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92208A" w14:textId="5F248BD5" w:rsidR="00E256E1" w:rsidRDefault="00FC7186" w:rsidP="00E719E2">
      <w:pPr>
        <w:spacing w:after="0" w:line="240" w:lineRule="auto"/>
        <w:jc w:val="center"/>
        <w:rPr>
          <w:rFonts w:ascii="Cambria" w:hAnsi="Cambria"/>
          <w:b/>
          <w:sz w:val="44"/>
          <w:szCs w:val="44"/>
        </w:rPr>
      </w:pPr>
      <w:r>
        <w:rPr>
          <w:rFonts w:ascii="Cambria" w:hAnsi="Cambria"/>
          <w:b/>
          <w:noProof/>
          <w:sz w:val="44"/>
          <w:szCs w:val="44"/>
        </w:rPr>
        <mc:AlternateContent>
          <mc:Choice Requires="wps">
            <w:drawing>
              <wp:anchor distT="0" distB="0" distL="114300" distR="114300" simplePos="0" relativeHeight="251660288" behindDoc="0" locked="0" layoutInCell="1" allowOverlap="1" wp14:anchorId="3D4BD53E" wp14:editId="671175CA">
                <wp:simplePos x="0" y="0"/>
                <wp:positionH relativeFrom="margin">
                  <wp:align>center</wp:align>
                </wp:positionH>
                <wp:positionV relativeFrom="paragraph">
                  <wp:posOffset>258734</wp:posOffset>
                </wp:positionV>
                <wp:extent cx="3818313" cy="1208117"/>
                <wp:effectExtent l="0" t="0" r="0" b="0"/>
                <wp:wrapNone/>
                <wp:docPr id="5" name="Text Box 5"/>
                <wp:cNvGraphicFramePr/>
                <a:graphic xmlns:a="http://schemas.openxmlformats.org/drawingml/2006/main">
                  <a:graphicData uri="http://schemas.microsoft.com/office/word/2010/wordprocessingShape">
                    <wps:wsp>
                      <wps:cNvSpPr txBox="1"/>
                      <wps:spPr>
                        <a:xfrm>
                          <a:off x="0" y="0"/>
                          <a:ext cx="3818313" cy="1208117"/>
                        </a:xfrm>
                        <a:prstGeom prst="rect">
                          <a:avLst/>
                        </a:prstGeom>
                        <a:solidFill>
                          <a:schemeClr val="lt1"/>
                        </a:solidFill>
                        <a:ln w="6350">
                          <a:noFill/>
                        </a:ln>
                      </wps:spPr>
                      <wps:txbx>
                        <w:txbxContent>
                          <w:p w14:paraId="725218C3" w14:textId="77777777" w:rsidR="003D5423" w:rsidRDefault="00FC7186" w:rsidP="00FC7186">
                            <w:pPr>
                              <w:tabs>
                                <w:tab w:val="left" w:pos="8505"/>
                              </w:tabs>
                              <w:spacing w:after="0" w:line="240" w:lineRule="auto"/>
                              <w:jc w:val="center"/>
                              <w:rPr>
                                <w:rFonts w:ascii="Tahoma" w:hAnsi="Tahoma" w:cs="Tahoma"/>
                                <w:b/>
                                <w:color w:val="1F497D" w:themeColor="text2"/>
                                <w:sz w:val="48"/>
                                <w:szCs w:val="48"/>
                              </w:rPr>
                            </w:pPr>
                            <w:r w:rsidRPr="0072536E">
                              <w:rPr>
                                <w:rFonts w:ascii="Tahoma" w:hAnsi="Tahoma" w:cs="Tahoma"/>
                                <w:b/>
                                <w:color w:val="1F497D" w:themeColor="text2"/>
                                <w:sz w:val="48"/>
                                <w:szCs w:val="48"/>
                              </w:rPr>
                              <w:t>202</w:t>
                            </w:r>
                            <w:r w:rsidR="0072536E">
                              <w:rPr>
                                <w:rFonts w:ascii="Tahoma" w:hAnsi="Tahoma" w:cs="Tahoma"/>
                                <w:b/>
                                <w:color w:val="1F497D" w:themeColor="text2"/>
                                <w:sz w:val="48"/>
                                <w:szCs w:val="48"/>
                              </w:rPr>
                              <w:t>2</w:t>
                            </w:r>
                            <w:r w:rsidRPr="0072536E">
                              <w:rPr>
                                <w:rFonts w:ascii="Tahoma" w:hAnsi="Tahoma" w:cs="Tahoma"/>
                                <w:b/>
                                <w:color w:val="1F497D" w:themeColor="text2"/>
                                <w:sz w:val="48"/>
                                <w:szCs w:val="48"/>
                              </w:rPr>
                              <w:t>-202</w:t>
                            </w:r>
                            <w:r w:rsidR="0072536E">
                              <w:rPr>
                                <w:rFonts w:ascii="Tahoma" w:hAnsi="Tahoma" w:cs="Tahoma"/>
                                <w:b/>
                                <w:color w:val="1F497D" w:themeColor="text2"/>
                                <w:sz w:val="48"/>
                                <w:szCs w:val="48"/>
                              </w:rPr>
                              <w:t>3</w:t>
                            </w:r>
                            <w:r w:rsidRPr="0072536E">
                              <w:rPr>
                                <w:rFonts w:ascii="Tahoma" w:hAnsi="Tahoma" w:cs="Tahoma"/>
                                <w:b/>
                                <w:color w:val="1F497D" w:themeColor="text2"/>
                                <w:sz w:val="48"/>
                                <w:szCs w:val="48"/>
                              </w:rPr>
                              <w:t xml:space="preserve"> </w:t>
                            </w:r>
                          </w:p>
                          <w:p w14:paraId="558CCF1D" w14:textId="5D005462" w:rsidR="00FC7186" w:rsidRPr="0072536E" w:rsidRDefault="00FC7186" w:rsidP="00FC7186">
                            <w:pPr>
                              <w:tabs>
                                <w:tab w:val="left" w:pos="8505"/>
                              </w:tabs>
                              <w:spacing w:after="0" w:line="240" w:lineRule="auto"/>
                              <w:jc w:val="center"/>
                              <w:rPr>
                                <w:rFonts w:ascii="Tahoma" w:hAnsi="Tahoma" w:cs="Tahoma"/>
                                <w:b/>
                                <w:color w:val="1F497D" w:themeColor="text2"/>
                                <w:sz w:val="48"/>
                                <w:szCs w:val="48"/>
                              </w:rPr>
                            </w:pPr>
                            <w:r w:rsidRPr="0072536E">
                              <w:rPr>
                                <w:rFonts w:ascii="Tahoma" w:hAnsi="Tahoma" w:cs="Tahoma"/>
                                <w:b/>
                                <w:color w:val="1F497D" w:themeColor="text2"/>
                                <w:sz w:val="48"/>
                                <w:szCs w:val="48"/>
                              </w:rPr>
                              <w:t>FDLRS</w:t>
                            </w:r>
                            <w:r w:rsidR="003D5423">
                              <w:rPr>
                                <w:rFonts w:ascii="Tahoma" w:hAnsi="Tahoma" w:cs="Tahoma"/>
                                <w:b/>
                                <w:color w:val="1F497D" w:themeColor="text2"/>
                                <w:sz w:val="48"/>
                                <w:szCs w:val="48"/>
                              </w:rPr>
                              <w:t xml:space="preserve"> </w:t>
                            </w:r>
                            <w:r w:rsidR="00966C0E">
                              <w:rPr>
                                <w:rFonts w:ascii="Tahoma" w:hAnsi="Tahoma" w:cs="Tahoma"/>
                                <w:b/>
                                <w:color w:val="1F497D" w:themeColor="text2"/>
                                <w:sz w:val="48"/>
                                <w:szCs w:val="48"/>
                              </w:rPr>
                              <w:t>M</w:t>
                            </w:r>
                            <w:r w:rsidR="003D5423">
                              <w:rPr>
                                <w:rFonts w:ascii="Tahoma" w:hAnsi="Tahoma" w:cs="Tahoma"/>
                                <w:b/>
                                <w:color w:val="1F497D" w:themeColor="text2"/>
                                <w:sz w:val="48"/>
                                <w:szCs w:val="48"/>
                              </w:rPr>
                              <w:t>iccosukee</w:t>
                            </w:r>
                          </w:p>
                          <w:p w14:paraId="15F264A1" w14:textId="77777777" w:rsidR="00FC7186" w:rsidRPr="0072536E" w:rsidRDefault="00FC7186" w:rsidP="00FC7186">
                            <w:pPr>
                              <w:spacing w:after="0" w:line="240" w:lineRule="auto"/>
                              <w:jc w:val="center"/>
                              <w:rPr>
                                <w:rFonts w:ascii="Tahoma" w:hAnsi="Tahoma" w:cs="Tahoma"/>
                                <w:b/>
                                <w:color w:val="1F497D" w:themeColor="text2"/>
                                <w:sz w:val="48"/>
                                <w:szCs w:val="48"/>
                              </w:rPr>
                            </w:pPr>
                            <w:r w:rsidRPr="0072536E">
                              <w:rPr>
                                <w:rFonts w:ascii="Tahoma" w:hAnsi="Tahoma" w:cs="Tahoma"/>
                                <w:b/>
                                <w:color w:val="1F497D" w:themeColor="text2"/>
                                <w:sz w:val="48"/>
                                <w:szCs w:val="48"/>
                              </w:rPr>
                              <w:t>Gifted Endorsement</w:t>
                            </w:r>
                          </w:p>
                          <w:p w14:paraId="0F0B26D8" w14:textId="77777777" w:rsidR="00FC7186" w:rsidRPr="0072536E" w:rsidRDefault="00FC7186" w:rsidP="00FC7186">
                            <w:pPr>
                              <w:spacing w:after="0" w:line="240" w:lineRule="auto"/>
                              <w:jc w:val="center"/>
                              <w:rPr>
                                <w:rFonts w:ascii="Tahoma" w:hAnsi="Tahoma" w:cs="Tahoma"/>
                                <w:b/>
                                <w:color w:val="1F497D" w:themeColor="text2"/>
                                <w:sz w:val="40"/>
                                <w:szCs w:val="40"/>
                              </w:rPr>
                            </w:pPr>
                            <w:r w:rsidRPr="0072536E">
                              <w:rPr>
                                <w:rFonts w:ascii="Tahoma" w:hAnsi="Tahoma" w:cs="Tahoma"/>
                                <w:b/>
                                <w:color w:val="1F497D" w:themeColor="text2"/>
                                <w:sz w:val="48"/>
                                <w:szCs w:val="48"/>
                              </w:rPr>
                              <w:t>Online Courses Schedule</w:t>
                            </w:r>
                          </w:p>
                          <w:p w14:paraId="59AE594C" w14:textId="77777777" w:rsidR="00FC7186" w:rsidRDefault="00FC7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4BD53E" id="_x0000_t202" coordsize="21600,21600" o:spt="202" path="m,l,21600r21600,l21600,xe">
                <v:stroke joinstyle="miter"/>
                <v:path gradientshapeok="t" o:connecttype="rect"/>
              </v:shapetype>
              <v:shape id="Text Box 5" o:spid="_x0000_s1026" type="#_x0000_t202" style="position:absolute;left:0;text-align:left;margin-left:0;margin-top:20.35pt;width:300.65pt;height:95.1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" fillcolor="white [3201]" stroked="f" strokeweight=".5pt">
                <v:textbox>
                  <w:txbxContent>
                    <w:p w14:paraId="725218C3" w14:textId="77777777" w:rsidR="003D5423" w:rsidRDefault="00FC7186" w:rsidP="00FC7186">
                      <w:pPr>
                        <w:tabs>
                          <w:tab w:val="left" w:pos="8505"/>
                        </w:tabs>
                        <w:spacing w:after="0" w:line="240" w:lineRule="auto"/>
                        <w:jc w:val="center"/>
                        <w:rPr>
                          <w:rFonts w:ascii="Tahoma" w:hAnsi="Tahoma" w:cs="Tahoma"/>
                          <w:b/>
                          <w:color w:val="1F497D" w:themeColor="text2"/>
                          <w:sz w:val="48"/>
                          <w:szCs w:val="48"/>
                        </w:rPr>
                      </w:pPr>
                      <w:r w:rsidRPr="0072536E">
                        <w:rPr>
                          <w:rFonts w:ascii="Tahoma" w:hAnsi="Tahoma" w:cs="Tahoma"/>
                          <w:b/>
                          <w:color w:val="1F497D" w:themeColor="text2"/>
                          <w:sz w:val="48"/>
                          <w:szCs w:val="48"/>
                        </w:rPr>
                        <w:t>202</w:t>
                      </w:r>
                      <w:r w:rsidR="0072536E">
                        <w:rPr>
                          <w:rFonts w:ascii="Tahoma" w:hAnsi="Tahoma" w:cs="Tahoma"/>
                          <w:b/>
                          <w:color w:val="1F497D" w:themeColor="text2"/>
                          <w:sz w:val="48"/>
                          <w:szCs w:val="48"/>
                        </w:rPr>
                        <w:t>2</w:t>
                      </w:r>
                      <w:r w:rsidRPr="0072536E">
                        <w:rPr>
                          <w:rFonts w:ascii="Tahoma" w:hAnsi="Tahoma" w:cs="Tahoma"/>
                          <w:b/>
                          <w:color w:val="1F497D" w:themeColor="text2"/>
                          <w:sz w:val="48"/>
                          <w:szCs w:val="48"/>
                        </w:rPr>
                        <w:t>-202</w:t>
                      </w:r>
                      <w:r w:rsidR="0072536E">
                        <w:rPr>
                          <w:rFonts w:ascii="Tahoma" w:hAnsi="Tahoma" w:cs="Tahoma"/>
                          <w:b/>
                          <w:color w:val="1F497D" w:themeColor="text2"/>
                          <w:sz w:val="48"/>
                          <w:szCs w:val="48"/>
                        </w:rPr>
                        <w:t>3</w:t>
                      </w:r>
                      <w:r w:rsidRPr="0072536E">
                        <w:rPr>
                          <w:rFonts w:ascii="Tahoma" w:hAnsi="Tahoma" w:cs="Tahoma"/>
                          <w:b/>
                          <w:color w:val="1F497D" w:themeColor="text2"/>
                          <w:sz w:val="48"/>
                          <w:szCs w:val="48"/>
                        </w:rPr>
                        <w:t xml:space="preserve"> </w:t>
                      </w:r>
                    </w:p>
                    <w:p w14:paraId="558CCF1D" w14:textId="5D005462" w:rsidR="00FC7186" w:rsidRPr="0072536E" w:rsidRDefault="00FC7186" w:rsidP="00FC7186">
                      <w:pPr>
                        <w:tabs>
                          <w:tab w:val="left" w:pos="8505"/>
                        </w:tabs>
                        <w:spacing w:after="0" w:line="240" w:lineRule="auto"/>
                        <w:jc w:val="center"/>
                        <w:rPr>
                          <w:rFonts w:ascii="Tahoma" w:hAnsi="Tahoma" w:cs="Tahoma"/>
                          <w:b/>
                          <w:color w:val="1F497D" w:themeColor="text2"/>
                          <w:sz w:val="48"/>
                          <w:szCs w:val="48"/>
                        </w:rPr>
                      </w:pPr>
                      <w:r w:rsidRPr="0072536E">
                        <w:rPr>
                          <w:rFonts w:ascii="Tahoma" w:hAnsi="Tahoma" w:cs="Tahoma"/>
                          <w:b/>
                          <w:color w:val="1F497D" w:themeColor="text2"/>
                          <w:sz w:val="48"/>
                          <w:szCs w:val="48"/>
                        </w:rPr>
                        <w:t>FDLRS</w:t>
                      </w:r>
                      <w:r w:rsidR="003D5423">
                        <w:rPr>
                          <w:rFonts w:ascii="Tahoma" w:hAnsi="Tahoma" w:cs="Tahoma"/>
                          <w:b/>
                          <w:color w:val="1F497D" w:themeColor="text2"/>
                          <w:sz w:val="48"/>
                          <w:szCs w:val="48"/>
                        </w:rPr>
                        <w:t xml:space="preserve"> </w:t>
                      </w:r>
                      <w:r w:rsidR="00966C0E">
                        <w:rPr>
                          <w:rFonts w:ascii="Tahoma" w:hAnsi="Tahoma" w:cs="Tahoma"/>
                          <w:b/>
                          <w:color w:val="1F497D" w:themeColor="text2"/>
                          <w:sz w:val="48"/>
                          <w:szCs w:val="48"/>
                        </w:rPr>
                        <w:t>M</w:t>
                      </w:r>
                      <w:r w:rsidR="003D5423">
                        <w:rPr>
                          <w:rFonts w:ascii="Tahoma" w:hAnsi="Tahoma" w:cs="Tahoma"/>
                          <w:b/>
                          <w:color w:val="1F497D" w:themeColor="text2"/>
                          <w:sz w:val="48"/>
                          <w:szCs w:val="48"/>
                        </w:rPr>
                        <w:t>iccosukee</w:t>
                      </w:r>
                    </w:p>
                    <w:p w14:paraId="15F264A1" w14:textId="77777777" w:rsidR="00FC7186" w:rsidRPr="0072536E" w:rsidRDefault="00FC7186" w:rsidP="00FC7186">
                      <w:pPr>
                        <w:spacing w:after="0" w:line="240" w:lineRule="auto"/>
                        <w:jc w:val="center"/>
                        <w:rPr>
                          <w:rFonts w:ascii="Tahoma" w:hAnsi="Tahoma" w:cs="Tahoma"/>
                          <w:b/>
                          <w:color w:val="1F497D" w:themeColor="text2"/>
                          <w:sz w:val="48"/>
                          <w:szCs w:val="48"/>
                        </w:rPr>
                      </w:pPr>
                      <w:r w:rsidRPr="0072536E">
                        <w:rPr>
                          <w:rFonts w:ascii="Tahoma" w:hAnsi="Tahoma" w:cs="Tahoma"/>
                          <w:b/>
                          <w:color w:val="1F497D" w:themeColor="text2"/>
                          <w:sz w:val="48"/>
                          <w:szCs w:val="48"/>
                        </w:rPr>
                        <w:t>Gifted Endorsement</w:t>
                      </w:r>
                    </w:p>
                    <w:p w14:paraId="0F0B26D8" w14:textId="77777777" w:rsidR="00FC7186" w:rsidRPr="0072536E" w:rsidRDefault="00FC7186" w:rsidP="00FC7186">
                      <w:pPr>
                        <w:spacing w:after="0" w:line="240" w:lineRule="auto"/>
                        <w:jc w:val="center"/>
                        <w:rPr>
                          <w:rFonts w:ascii="Tahoma" w:hAnsi="Tahoma" w:cs="Tahoma"/>
                          <w:b/>
                          <w:color w:val="1F497D" w:themeColor="text2"/>
                          <w:sz w:val="40"/>
                          <w:szCs w:val="40"/>
                        </w:rPr>
                      </w:pPr>
                      <w:r w:rsidRPr="0072536E">
                        <w:rPr>
                          <w:rFonts w:ascii="Tahoma" w:hAnsi="Tahoma" w:cs="Tahoma"/>
                          <w:b/>
                          <w:color w:val="1F497D" w:themeColor="text2"/>
                          <w:sz w:val="48"/>
                          <w:szCs w:val="48"/>
                        </w:rPr>
                        <w:t>Online Courses Schedule</w:t>
                      </w:r>
                    </w:p>
                    <w:p w14:paraId="59AE594C" w14:textId="77777777" w:rsidR="00FC7186" w:rsidRDefault="00FC7186"/>
                  </w:txbxContent>
                </v:textbox>
                <w10:wrap anchorx="margin"/>
              </v:shape>
            </w:pict>
          </mc:Fallback>
        </mc:AlternateContent>
      </w:r>
      <w:r>
        <w:rPr>
          <w:rFonts w:ascii="Cambria" w:hAnsi="Cambria"/>
          <w:b/>
          <w:noProof/>
          <w:sz w:val="44"/>
          <w:szCs w:val="44"/>
        </w:rPr>
        <mc:AlternateContent>
          <mc:Choice Requires="wps">
            <w:drawing>
              <wp:anchor distT="0" distB="0" distL="114300" distR="114300" simplePos="0" relativeHeight="251659264" behindDoc="0" locked="0" layoutInCell="1" allowOverlap="1" wp14:anchorId="74887F71" wp14:editId="7CFC4188">
                <wp:simplePos x="0" y="0"/>
                <wp:positionH relativeFrom="margin">
                  <wp:posOffset>5292090</wp:posOffset>
                </wp:positionH>
                <wp:positionV relativeFrom="paragraph">
                  <wp:posOffset>281132</wp:posOffset>
                </wp:positionV>
                <wp:extent cx="1335578" cy="1119448"/>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335578" cy="1119448"/>
                        </a:xfrm>
                        <a:prstGeom prst="rect">
                          <a:avLst/>
                        </a:prstGeom>
                        <a:solidFill>
                          <a:schemeClr val="lt1"/>
                        </a:solidFill>
                        <a:ln w="6350">
                          <a:noFill/>
                        </a:ln>
                      </wps:spPr>
                      <wps:txbx>
                        <w:txbxContent>
                          <w:p w14:paraId="76724A88" w14:textId="50AE2E5D" w:rsidR="00FC7186" w:rsidRDefault="00FC7186">
                            <w:r>
                              <w:rPr>
                                <w:noProof/>
                              </w:rPr>
                              <w:drawing>
                                <wp:inline distT="0" distB="0" distL="0" distR="0" wp14:anchorId="76B117EE" wp14:editId="55D72628">
                                  <wp:extent cx="1069340" cy="1014095"/>
                                  <wp:effectExtent l="0" t="0" r="0" b="0"/>
                                  <wp:docPr id="2" name="Picture 2" descr="logo, FDL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DL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9340" cy="10140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887F71" id="Text Box 3" o:spid="_x0000_s1027" type="#_x0000_t202" style="position:absolute;left:0;text-align:left;margin-left:416.7pt;margin-top:22.15pt;width:105.15pt;height:88.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" fillcolor="white [3201]" stroked="f" strokeweight=".5pt">
                <v:textbox>
                  <w:txbxContent>
                    <w:p w14:paraId="76724A88" w14:textId="50AE2E5D" w:rsidR="00FC7186" w:rsidRDefault="00FC7186">
                      <w:r>
                        <w:rPr>
                          <w:noProof/>
                        </w:rPr>
                        <w:drawing>
                          <wp:inline distT="0" distB="0" distL="0" distR="0" wp14:anchorId="76B117EE" wp14:editId="55D72628">
                            <wp:extent cx="1069340" cy="1014095"/>
                            <wp:effectExtent l="0" t="0" r="0" b="0"/>
                            <wp:docPr id="2" name="Picture 2" descr="logo, FDL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DL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9340" cy="1014095"/>
                                    </a:xfrm>
                                    <a:prstGeom prst="rect">
                                      <a:avLst/>
                                    </a:prstGeom>
                                    <a:noFill/>
                                    <a:ln>
                                      <a:noFill/>
                                    </a:ln>
                                  </pic:spPr>
                                </pic:pic>
                              </a:graphicData>
                            </a:graphic>
                          </wp:inline>
                        </w:drawing>
                      </w:r>
                    </w:p>
                  </w:txbxContent>
                </v:textbox>
                <w10:wrap anchorx="margin"/>
              </v:shape>
            </w:pict>
          </mc:Fallback>
        </mc:AlternateContent>
      </w:r>
    </w:p>
    <w:p w14:paraId="67F70A00" w14:textId="78BC4103" w:rsidR="00685774" w:rsidRDefault="00685774" w:rsidP="00E719E2">
      <w:pPr>
        <w:spacing w:after="0" w:line="240" w:lineRule="auto"/>
        <w:jc w:val="center"/>
        <w:rPr>
          <w:rFonts w:ascii="Cambria" w:hAnsi="Cambria"/>
          <w:b/>
          <w:sz w:val="38"/>
          <w:szCs w:val="38"/>
        </w:rPr>
      </w:pPr>
    </w:p>
    <w:p w14:paraId="197DEEEA" w14:textId="7F324809" w:rsidR="00520C10" w:rsidRDefault="00520C10" w:rsidP="004C41F7">
      <w:pPr>
        <w:rPr>
          <w:rFonts w:ascii="Tahoma" w:hAnsi="Tahoma" w:cs="Tahoma"/>
          <w:color w:val="000080"/>
          <w:sz w:val="20"/>
          <w:szCs w:val="20"/>
        </w:rPr>
      </w:pPr>
    </w:p>
    <w:p w14:paraId="666B72D5" w14:textId="4E691D31" w:rsidR="00FC7186" w:rsidRDefault="00FC7186" w:rsidP="002A07D0">
      <w:pPr>
        <w:jc w:val="center"/>
        <w:rPr>
          <w:rFonts w:ascii="Tahoma" w:hAnsi="Tahoma" w:cs="Tahoma"/>
          <w:color w:val="000080"/>
          <w:sz w:val="20"/>
          <w:szCs w:val="20"/>
        </w:rPr>
      </w:pPr>
    </w:p>
    <w:p w14:paraId="46BD8A3D" w14:textId="77777777" w:rsidR="00966C0E" w:rsidRDefault="00966C0E" w:rsidP="002A07D0">
      <w:pPr>
        <w:jc w:val="center"/>
        <w:rPr>
          <w:rFonts w:ascii="Tahoma" w:hAnsi="Tahoma" w:cs="Tahoma"/>
          <w:sz w:val="20"/>
          <w:szCs w:val="20"/>
        </w:rPr>
      </w:pPr>
    </w:p>
    <w:p w14:paraId="00222DC7" w14:textId="2E8931E6" w:rsidR="002A07D0" w:rsidRPr="00826336" w:rsidRDefault="002639C7" w:rsidP="002A07D0">
      <w:pPr>
        <w:jc w:val="center"/>
        <w:rPr>
          <w:rFonts w:ascii="Tahoma" w:hAnsi="Tahoma" w:cs="Tahoma"/>
          <w:sz w:val="20"/>
          <w:szCs w:val="20"/>
        </w:rPr>
      </w:pPr>
      <w:r w:rsidRPr="00826336">
        <w:rPr>
          <w:rFonts w:ascii="Tahoma" w:hAnsi="Tahoma" w:cs="Tahoma"/>
          <w:sz w:val="20"/>
          <w:szCs w:val="20"/>
        </w:rPr>
        <w:t>FDLRS is</w:t>
      </w:r>
      <w:r w:rsidR="00826336">
        <w:rPr>
          <w:rFonts w:ascii="Tahoma" w:hAnsi="Tahoma" w:cs="Tahoma"/>
          <w:sz w:val="20"/>
          <w:szCs w:val="20"/>
        </w:rPr>
        <w:t xml:space="preserve"> </w:t>
      </w:r>
      <w:r w:rsidRPr="00826336">
        <w:rPr>
          <w:rFonts w:ascii="Tahoma" w:hAnsi="Tahoma" w:cs="Tahoma"/>
          <w:sz w:val="20"/>
          <w:szCs w:val="20"/>
        </w:rPr>
        <w:t>offer</w:t>
      </w:r>
      <w:r w:rsidR="00826336">
        <w:rPr>
          <w:rFonts w:ascii="Tahoma" w:hAnsi="Tahoma" w:cs="Tahoma"/>
          <w:sz w:val="20"/>
          <w:szCs w:val="20"/>
        </w:rPr>
        <w:t>ing</w:t>
      </w:r>
      <w:r w:rsidRPr="00826336">
        <w:rPr>
          <w:rFonts w:ascii="Tahoma" w:hAnsi="Tahoma" w:cs="Tahoma"/>
          <w:sz w:val="20"/>
          <w:szCs w:val="20"/>
        </w:rPr>
        <w:t xml:space="preserve"> </w:t>
      </w:r>
      <w:r w:rsidR="00966C0E">
        <w:rPr>
          <w:rFonts w:ascii="Tahoma" w:hAnsi="Tahoma" w:cs="Tahoma"/>
          <w:sz w:val="20"/>
          <w:szCs w:val="20"/>
        </w:rPr>
        <w:t>GIFTED</w:t>
      </w:r>
      <w:r w:rsidR="002A07D0" w:rsidRPr="00826336">
        <w:rPr>
          <w:rFonts w:ascii="Tahoma" w:hAnsi="Tahoma" w:cs="Tahoma"/>
          <w:sz w:val="20"/>
          <w:szCs w:val="20"/>
        </w:rPr>
        <w:t xml:space="preserve"> courses </w:t>
      </w:r>
      <w:r w:rsidR="002A07D0" w:rsidRPr="00826336">
        <w:rPr>
          <w:rFonts w:ascii="Tahoma" w:hAnsi="Tahoma" w:cs="Tahoma"/>
          <w:b/>
          <w:sz w:val="20"/>
          <w:szCs w:val="20"/>
        </w:rPr>
        <w:t>FREE</w:t>
      </w:r>
      <w:r w:rsidR="002A07D0" w:rsidRPr="00826336">
        <w:rPr>
          <w:rFonts w:ascii="Tahoma" w:hAnsi="Tahoma" w:cs="Tahoma"/>
          <w:sz w:val="20"/>
          <w:szCs w:val="20"/>
        </w:rPr>
        <w:t xml:space="preserve"> to teachers in </w:t>
      </w:r>
      <w:r w:rsidR="00966C0E">
        <w:rPr>
          <w:rFonts w:ascii="Tahoma" w:hAnsi="Tahoma" w:cs="Tahoma"/>
          <w:sz w:val="20"/>
          <w:szCs w:val="20"/>
        </w:rPr>
        <w:t xml:space="preserve">our </w:t>
      </w:r>
      <w:r w:rsidR="002A07D0" w:rsidRPr="00826336">
        <w:rPr>
          <w:rFonts w:ascii="Tahoma" w:hAnsi="Tahoma" w:cs="Tahoma"/>
          <w:sz w:val="20"/>
          <w:szCs w:val="20"/>
        </w:rPr>
        <w:t>FDLRS</w:t>
      </w:r>
      <w:r w:rsidR="003D5423">
        <w:rPr>
          <w:rFonts w:ascii="Tahoma" w:hAnsi="Tahoma" w:cs="Tahoma"/>
          <w:sz w:val="20"/>
          <w:szCs w:val="20"/>
        </w:rPr>
        <w:t xml:space="preserve"> </w:t>
      </w:r>
      <w:r w:rsidR="00966C0E">
        <w:rPr>
          <w:rFonts w:ascii="Tahoma" w:hAnsi="Tahoma" w:cs="Tahoma"/>
          <w:sz w:val="20"/>
          <w:szCs w:val="20"/>
        </w:rPr>
        <w:t>M</w:t>
      </w:r>
      <w:r w:rsidR="003D5423">
        <w:rPr>
          <w:rFonts w:ascii="Tahoma" w:hAnsi="Tahoma" w:cs="Tahoma"/>
          <w:sz w:val="20"/>
          <w:szCs w:val="20"/>
        </w:rPr>
        <w:t>iccosukee</w:t>
      </w:r>
      <w:r w:rsidR="00966C0E">
        <w:rPr>
          <w:rFonts w:ascii="Tahoma" w:hAnsi="Tahoma" w:cs="Tahoma"/>
          <w:sz w:val="20"/>
          <w:szCs w:val="20"/>
        </w:rPr>
        <w:t xml:space="preserve"> </w:t>
      </w:r>
      <w:r w:rsidR="002A07D0" w:rsidRPr="00826336">
        <w:rPr>
          <w:rFonts w:ascii="Tahoma" w:hAnsi="Tahoma" w:cs="Tahoma"/>
          <w:sz w:val="20"/>
          <w:szCs w:val="20"/>
        </w:rPr>
        <w:t>districts:</w:t>
      </w:r>
    </w:p>
    <w:p w14:paraId="3A42CF56" w14:textId="604C13D4" w:rsidR="002A07D0" w:rsidRDefault="00966C0E" w:rsidP="002A07D0">
      <w:pPr>
        <w:jc w:val="center"/>
        <w:rPr>
          <w:rFonts w:ascii="Tahoma" w:hAnsi="Tahoma" w:cs="Tahoma"/>
          <w:color w:val="000080"/>
          <w:sz w:val="20"/>
          <w:szCs w:val="20"/>
        </w:rPr>
      </w:pPr>
      <w:r>
        <w:rPr>
          <w:rFonts w:ascii="Tahoma" w:hAnsi="Tahoma" w:cs="Tahoma"/>
          <w:b/>
          <w:color w:val="000080"/>
          <w:sz w:val="20"/>
          <w:szCs w:val="20"/>
        </w:rPr>
        <w:t>Gadsden, Jefferson, Leon, Taylor, Wakulla, FSUS</w:t>
      </w:r>
      <w:r w:rsidR="003D5423">
        <w:rPr>
          <w:rFonts w:ascii="Tahoma" w:hAnsi="Tahoma" w:cs="Tahoma"/>
          <w:b/>
          <w:color w:val="000080"/>
          <w:sz w:val="20"/>
          <w:szCs w:val="20"/>
        </w:rPr>
        <w:t>,</w:t>
      </w:r>
      <w:r>
        <w:rPr>
          <w:rFonts w:ascii="Tahoma" w:hAnsi="Tahoma" w:cs="Tahoma"/>
          <w:b/>
          <w:color w:val="000080"/>
          <w:sz w:val="20"/>
          <w:szCs w:val="20"/>
        </w:rPr>
        <w:t xml:space="preserve"> and FAMU </w:t>
      </w:r>
    </w:p>
    <w:p w14:paraId="4574F4B4" w14:textId="0819CB4F" w:rsidR="00674458" w:rsidRDefault="00212A71" w:rsidP="00212A71">
      <w:pPr>
        <w:pStyle w:val="Default"/>
        <w:rPr>
          <w:rFonts w:ascii="Tahoma" w:hAnsi="Tahoma" w:cs="Tahoma"/>
          <w:sz w:val="20"/>
          <w:szCs w:val="20"/>
        </w:rPr>
      </w:pPr>
      <w:r w:rsidRPr="0072536E">
        <w:rPr>
          <w:rFonts w:ascii="Tahoma" w:hAnsi="Tahoma" w:cs="Tahoma"/>
          <w:sz w:val="20"/>
          <w:szCs w:val="20"/>
        </w:rPr>
        <w:t>The Gifted Endorsement is designed to increase the level of knowledge, expertise, and understanding of educators working with students who are gifted. The endorsement is intended to raise the awareness of the unique characteristics, emotional</w:t>
      </w:r>
      <w:r w:rsidR="0038424E">
        <w:rPr>
          <w:rFonts w:ascii="Tahoma" w:hAnsi="Tahoma" w:cs="Tahoma"/>
          <w:sz w:val="20"/>
          <w:szCs w:val="20"/>
        </w:rPr>
        <w:t xml:space="preserve"> and s</w:t>
      </w:r>
      <w:r w:rsidRPr="0072536E">
        <w:rPr>
          <w:rFonts w:ascii="Tahoma" w:hAnsi="Tahoma" w:cs="Tahoma"/>
          <w:sz w:val="20"/>
          <w:szCs w:val="20"/>
        </w:rPr>
        <w:t xml:space="preserve">ocial needs, and other challenges associated with students who are gifted. The courses were designed to foster an understanding of historical, </w:t>
      </w:r>
      <w:r w:rsidR="0072536E" w:rsidRPr="0072536E">
        <w:rPr>
          <w:rFonts w:ascii="Tahoma" w:hAnsi="Tahoma" w:cs="Tahoma"/>
          <w:sz w:val="20"/>
          <w:szCs w:val="20"/>
        </w:rPr>
        <w:t>state</w:t>
      </w:r>
      <w:r w:rsidRPr="0072536E">
        <w:rPr>
          <w:rFonts w:ascii="Tahoma" w:hAnsi="Tahoma" w:cs="Tahoma"/>
          <w:sz w:val="20"/>
          <w:szCs w:val="20"/>
        </w:rPr>
        <w:t xml:space="preserve"> and national trends, policies, and guidelines to ensure implementation of appropriate academic curriculum, differentiation strategies, educational interventions, and support for this diverse population. </w:t>
      </w:r>
    </w:p>
    <w:p w14:paraId="5E4E0177" w14:textId="77777777" w:rsidR="005272D0" w:rsidRDefault="005272D0" w:rsidP="00212A71">
      <w:pPr>
        <w:pStyle w:val="Default"/>
        <w:rPr>
          <w:rFonts w:ascii="Tahoma" w:hAnsi="Tahoma" w:cs="Tahoma"/>
          <w:sz w:val="20"/>
          <w:szCs w:val="20"/>
        </w:rPr>
      </w:pPr>
    </w:p>
    <w:p w14:paraId="41376215" w14:textId="35B44B46" w:rsidR="005272D0" w:rsidRDefault="009D493E" w:rsidP="00212A71">
      <w:pPr>
        <w:pStyle w:val="Default"/>
        <w:rPr>
          <w:rFonts w:ascii="Tahoma" w:hAnsi="Tahoma" w:cs="Tahoma"/>
          <w:b/>
          <w:sz w:val="20"/>
          <w:szCs w:val="20"/>
        </w:rPr>
      </w:pPr>
      <w:r>
        <w:rPr>
          <w:rFonts w:ascii="Tahoma" w:hAnsi="Tahoma" w:cs="Tahoma"/>
          <w:b/>
          <w:sz w:val="20"/>
          <w:szCs w:val="20"/>
        </w:rPr>
        <w:t xml:space="preserve">Each course is worth 60 hours towards the 300 hours required for the Gifted Endorsement. </w:t>
      </w:r>
    </w:p>
    <w:p w14:paraId="660ECD29" w14:textId="51016DE4" w:rsidR="00F4717F" w:rsidRDefault="00674458" w:rsidP="00212A71">
      <w:pPr>
        <w:pStyle w:val="Default"/>
        <w:rPr>
          <w:rFonts w:ascii="Tahoma" w:hAnsi="Tahoma" w:cs="Tahoma"/>
          <w:sz w:val="20"/>
          <w:szCs w:val="20"/>
        </w:rPr>
      </w:pPr>
      <w:r w:rsidRPr="00674458">
        <w:rPr>
          <w:rFonts w:ascii="Tahoma" w:hAnsi="Tahoma" w:cs="Tahoma"/>
          <w:b/>
          <w:sz w:val="20"/>
          <w:szCs w:val="20"/>
        </w:rPr>
        <w:t xml:space="preserve">The </w:t>
      </w:r>
      <w:r w:rsidR="00F4717F">
        <w:rPr>
          <w:rFonts w:ascii="Tahoma" w:hAnsi="Tahoma" w:cs="Tahoma"/>
          <w:b/>
          <w:sz w:val="20"/>
          <w:szCs w:val="20"/>
        </w:rPr>
        <w:t>c</w:t>
      </w:r>
      <w:r w:rsidRPr="00674458">
        <w:rPr>
          <w:rFonts w:ascii="Tahoma" w:hAnsi="Tahoma" w:cs="Tahoma"/>
          <w:b/>
          <w:sz w:val="20"/>
          <w:szCs w:val="20"/>
        </w:rPr>
        <w:t>ourses</w:t>
      </w:r>
      <w:r w:rsidR="00F4717F">
        <w:rPr>
          <w:rFonts w:ascii="Tahoma" w:hAnsi="Tahoma" w:cs="Tahoma"/>
          <w:b/>
          <w:sz w:val="20"/>
          <w:szCs w:val="20"/>
        </w:rPr>
        <w:t xml:space="preserve"> </w:t>
      </w:r>
      <w:r w:rsidR="009D493E">
        <w:rPr>
          <w:rFonts w:ascii="Tahoma" w:hAnsi="Tahoma" w:cs="Tahoma"/>
          <w:b/>
          <w:sz w:val="20"/>
          <w:szCs w:val="20"/>
        </w:rPr>
        <w:t>listed</w:t>
      </w:r>
      <w:r w:rsidRPr="00674458">
        <w:rPr>
          <w:rFonts w:ascii="Tahoma" w:hAnsi="Tahoma" w:cs="Tahoma"/>
          <w:b/>
          <w:sz w:val="20"/>
          <w:szCs w:val="20"/>
        </w:rPr>
        <w:t xml:space="preserve"> </w:t>
      </w:r>
      <w:r w:rsidR="00F4717F">
        <w:rPr>
          <w:rFonts w:ascii="Tahoma" w:hAnsi="Tahoma" w:cs="Tahoma"/>
          <w:b/>
          <w:sz w:val="20"/>
          <w:szCs w:val="20"/>
        </w:rPr>
        <w:t xml:space="preserve">below </w:t>
      </w:r>
      <w:r w:rsidRPr="00674458">
        <w:rPr>
          <w:rFonts w:ascii="Tahoma" w:hAnsi="Tahoma" w:cs="Tahoma"/>
          <w:b/>
          <w:sz w:val="20"/>
          <w:szCs w:val="20"/>
        </w:rPr>
        <w:t>will satisfy 180 hours of the</w:t>
      </w:r>
      <w:r>
        <w:rPr>
          <w:rFonts w:ascii="Tahoma" w:hAnsi="Tahoma" w:cs="Tahoma"/>
          <w:sz w:val="20"/>
          <w:szCs w:val="20"/>
        </w:rPr>
        <w:t xml:space="preserve"> </w:t>
      </w:r>
      <w:r w:rsidRPr="00674458">
        <w:rPr>
          <w:rFonts w:ascii="Tahoma" w:hAnsi="Tahoma" w:cs="Tahoma"/>
          <w:b/>
          <w:sz w:val="20"/>
          <w:szCs w:val="20"/>
        </w:rPr>
        <w:t>300 hours needed to obtain the Gifted Endorsement.</w:t>
      </w:r>
      <w:r>
        <w:rPr>
          <w:rFonts w:ascii="Tahoma" w:hAnsi="Tahoma" w:cs="Tahoma"/>
          <w:sz w:val="20"/>
          <w:szCs w:val="20"/>
        </w:rPr>
        <w:t xml:space="preserve"> </w:t>
      </w:r>
    </w:p>
    <w:p w14:paraId="4799A7F7" w14:textId="77777777" w:rsidR="00F4717F" w:rsidRDefault="00F4717F" w:rsidP="00212A71">
      <w:pPr>
        <w:pStyle w:val="Default"/>
        <w:rPr>
          <w:rFonts w:ascii="Tahoma" w:hAnsi="Tahoma" w:cs="Tahoma"/>
          <w:b/>
          <w:sz w:val="20"/>
          <w:szCs w:val="20"/>
        </w:rPr>
      </w:pPr>
    </w:p>
    <w:p w14:paraId="7CB1029F" w14:textId="3EDEDFF3" w:rsidR="00212A71" w:rsidRDefault="00F4717F" w:rsidP="00212A71">
      <w:pPr>
        <w:pStyle w:val="Default"/>
        <w:rPr>
          <w:rFonts w:ascii="Tahoma" w:hAnsi="Tahoma" w:cs="Tahoma"/>
          <w:b/>
          <w:sz w:val="20"/>
          <w:szCs w:val="20"/>
        </w:rPr>
      </w:pPr>
      <w:r>
        <w:rPr>
          <w:rFonts w:ascii="Tahoma" w:hAnsi="Tahoma" w:cs="Tahoma"/>
          <w:b/>
          <w:sz w:val="20"/>
          <w:szCs w:val="20"/>
        </w:rPr>
        <w:t>Please note that Guidance and Counseling for the Gifted and Education of Special Populations of Gifted Students</w:t>
      </w:r>
      <w:r w:rsidR="00674458" w:rsidRPr="00F4717F">
        <w:rPr>
          <w:rFonts w:ascii="Tahoma" w:hAnsi="Tahoma" w:cs="Tahoma"/>
          <w:b/>
          <w:sz w:val="20"/>
          <w:szCs w:val="20"/>
        </w:rPr>
        <w:t xml:space="preserve"> will be offered at a later date to </w:t>
      </w:r>
      <w:r w:rsidRPr="00F4717F">
        <w:rPr>
          <w:rFonts w:ascii="Tahoma" w:hAnsi="Tahoma" w:cs="Tahoma"/>
          <w:b/>
          <w:sz w:val="20"/>
          <w:szCs w:val="20"/>
        </w:rPr>
        <w:t>satisfy the additional 120 hours needed</w:t>
      </w:r>
      <w:r>
        <w:rPr>
          <w:rFonts w:ascii="Tahoma" w:hAnsi="Tahoma" w:cs="Tahoma"/>
          <w:b/>
          <w:sz w:val="20"/>
          <w:szCs w:val="20"/>
        </w:rPr>
        <w:t xml:space="preserve"> to obtain the Gifted Endorsement (300 hours</w:t>
      </w:r>
      <w:r w:rsidRPr="00F4717F">
        <w:rPr>
          <w:rFonts w:ascii="Tahoma" w:hAnsi="Tahoma" w:cs="Tahoma"/>
          <w:b/>
          <w:sz w:val="20"/>
          <w:szCs w:val="20"/>
        </w:rPr>
        <w:t>.</w:t>
      </w:r>
      <w:r>
        <w:rPr>
          <w:rFonts w:ascii="Tahoma" w:hAnsi="Tahoma" w:cs="Tahoma"/>
          <w:b/>
          <w:sz w:val="20"/>
          <w:szCs w:val="20"/>
        </w:rPr>
        <w:t>)</w:t>
      </w:r>
    </w:p>
    <w:p w14:paraId="0742380F" w14:textId="126D5591" w:rsidR="00E00303" w:rsidRDefault="00E00303" w:rsidP="00212A71">
      <w:pPr>
        <w:pStyle w:val="Default"/>
        <w:rPr>
          <w:rFonts w:ascii="Tahoma" w:hAnsi="Tahoma" w:cs="Tahoma"/>
          <w:sz w:val="20"/>
          <w:szCs w:val="20"/>
        </w:rPr>
      </w:pPr>
    </w:p>
    <w:p w14:paraId="34B7F2F4" w14:textId="77777777" w:rsidR="00090471" w:rsidRDefault="00E00303" w:rsidP="00E00303">
      <w:pPr>
        <w:pStyle w:val="Default"/>
        <w:rPr>
          <w:rFonts w:ascii="Tahoma" w:hAnsi="Tahoma" w:cs="Tahoma"/>
          <w:b/>
          <w:sz w:val="20"/>
          <w:szCs w:val="20"/>
        </w:rPr>
      </w:pPr>
      <w:r w:rsidRPr="00090471">
        <w:rPr>
          <w:rFonts w:ascii="Tahoma" w:hAnsi="Tahoma" w:cs="Tahoma"/>
          <w:b/>
          <w:sz w:val="20"/>
          <w:szCs w:val="20"/>
        </w:rPr>
        <w:t>Each online gifted endorsement course are hybrid courses</w:t>
      </w:r>
      <w:r w:rsidR="00090471" w:rsidRPr="00090471">
        <w:rPr>
          <w:rFonts w:ascii="Tahoma" w:hAnsi="Tahoma" w:cs="Tahoma"/>
          <w:b/>
          <w:sz w:val="20"/>
          <w:szCs w:val="20"/>
        </w:rPr>
        <w:t xml:space="preserve"> with two virtual face to face meeting</w:t>
      </w:r>
      <w:r w:rsidR="00090471">
        <w:rPr>
          <w:rFonts w:ascii="Tahoma" w:hAnsi="Tahoma" w:cs="Tahoma"/>
          <w:b/>
          <w:sz w:val="20"/>
          <w:szCs w:val="20"/>
        </w:rPr>
        <w:t>s.</w:t>
      </w:r>
      <w:r w:rsidR="00090471" w:rsidRPr="00090471">
        <w:rPr>
          <w:rFonts w:ascii="Tahoma" w:hAnsi="Tahoma" w:cs="Tahoma"/>
          <w:b/>
          <w:sz w:val="20"/>
          <w:szCs w:val="20"/>
        </w:rPr>
        <w:t xml:space="preserve"> </w:t>
      </w:r>
    </w:p>
    <w:p w14:paraId="10AF5253" w14:textId="77777777" w:rsidR="00090471" w:rsidRDefault="00090471" w:rsidP="00E00303">
      <w:pPr>
        <w:pStyle w:val="Default"/>
        <w:rPr>
          <w:rFonts w:ascii="Tahoma" w:hAnsi="Tahoma" w:cs="Tahoma"/>
          <w:b/>
          <w:sz w:val="20"/>
          <w:szCs w:val="20"/>
        </w:rPr>
      </w:pPr>
    </w:p>
    <w:p w14:paraId="30D7166E" w14:textId="200DE03B" w:rsidR="00E00303" w:rsidRPr="00EA23F5" w:rsidRDefault="00E00303" w:rsidP="00E00303">
      <w:pPr>
        <w:pStyle w:val="Default"/>
        <w:rPr>
          <w:rFonts w:ascii="Tahoma" w:hAnsi="Tahoma" w:cs="Tahoma"/>
          <w:b/>
          <w:color w:val="000080"/>
          <w:sz w:val="20"/>
          <w:szCs w:val="20"/>
        </w:rPr>
      </w:pPr>
      <w:r w:rsidRPr="00E00303">
        <w:rPr>
          <w:rFonts w:ascii="Tahoma" w:hAnsi="Tahoma" w:cs="Tahoma"/>
          <w:b/>
          <w:sz w:val="20"/>
          <w:szCs w:val="20"/>
        </w:rPr>
        <w:t>Courses may be taken in any order</w:t>
      </w:r>
      <w:r w:rsidRPr="00BF36CF">
        <w:rPr>
          <w:rFonts w:ascii="Tahoma" w:hAnsi="Tahoma" w:cs="Tahoma"/>
          <w:color w:val="auto"/>
          <w:sz w:val="20"/>
          <w:szCs w:val="20"/>
        </w:rPr>
        <w:t>.</w:t>
      </w:r>
      <w:r w:rsidR="0048138C" w:rsidRPr="00EA23F5">
        <w:rPr>
          <w:rFonts w:ascii="Tahoma" w:hAnsi="Tahoma" w:cs="Tahoma"/>
          <w:color w:val="FF0000"/>
          <w:sz w:val="20"/>
          <w:szCs w:val="20"/>
        </w:rPr>
        <w:t xml:space="preserve">  </w:t>
      </w:r>
      <w:hyperlink r:id="rId13" w:history="1">
        <w:r w:rsidR="001C2D69">
          <w:rPr>
            <w:rStyle w:val="Hyperlink"/>
            <w:rFonts w:ascii="Arial" w:hAnsi="Arial" w:cs="Arial"/>
            <w:color w:val="0070C0"/>
            <w:sz w:val="40"/>
            <w:szCs w:val="40"/>
          </w:rPr>
          <w:t>Click Here to Register</w:t>
        </w:r>
      </w:hyperlink>
    </w:p>
    <w:p w14:paraId="07786569" w14:textId="77777777" w:rsidR="00E00303" w:rsidRDefault="00E00303" w:rsidP="00212A71">
      <w:pPr>
        <w:pStyle w:val="Default"/>
        <w:rPr>
          <w:rFonts w:ascii="Tahoma" w:hAnsi="Tahoma" w:cs="Tahoma"/>
          <w:sz w:val="20"/>
          <w:szCs w:val="20"/>
        </w:rPr>
      </w:pPr>
    </w:p>
    <w:tbl>
      <w:tblPr>
        <w:tblW w:w="10676" w:type="dxa"/>
        <w:jc w:val="center"/>
        <w:tblBorders>
          <w:top w:val="single" w:sz="12" w:space="0" w:color="000000"/>
          <w:left w:val="single" w:sz="12" w:space="0" w:color="000000"/>
          <w:bottom w:val="single" w:sz="12" w:space="0" w:color="000000"/>
          <w:right w:val="single" w:sz="12" w:space="0" w:color="000000"/>
          <w:insideH w:val="single" w:sz="4" w:space="0" w:color="000000"/>
        </w:tblBorders>
        <w:tblLook w:val="00A0" w:firstRow="1" w:lastRow="0" w:firstColumn="1" w:lastColumn="0" w:noHBand="0" w:noVBand="0"/>
      </w:tblPr>
      <w:tblGrid>
        <w:gridCol w:w="8269"/>
        <w:gridCol w:w="2407"/>
      </w:tblGrid>
      <w:tr w:rsidR="008A36AB" w:rsidRPr="0045741A" w14:paraId="305E852C" w14:textId="77777777" w:rsidTr="00514963">
        <w:trPr>
          <w:trHeight w:val="1117"/>
          <w:jc w:val="center"/>
        </w:trPr>
        <w:tc>
          <w:tcPr>
            <w:tcW w:w="8269" w:type="dxa"/>
            <w:shd w:val="clear" w:color="auto" w:fill="FFFFFF" w:themeFill="background1"/>
          </w:tcPr>
          <w:p w14:paraId="6E9A69D9" w14:textId="77777777" w:rsidR="00DD4CF2" w:rsidRDefault="00DD4CF2" w:rsidP="00DD4CF2">
            <w:pPr>
              <w:spacing w:after="0" w:line="240" w:lineRule="auto"/>
              <w:rPr>
                <w:rFonts w:ascii="Tahoma" w:hAnsi="Tahoma" w:cs="Tahoma"/>
                <w:b/>
              </w:rPr>
            </w:pPr>
            <w:r w:rsidRPr="00966C0E">
              <w:rPr>
                <w:rFonts w:ascii="Tahoma" w:hAnsi="Tahoma" w:cs="Tahoma"/>
                <w:b/>
              </w:rPr>
              <w:t>Curriculum and Instructional Strategies for Teaching Gifted Students</w:t>
            </w:r>
            <w:r>
              <w:rPr>
                <w:rFonts w:ascii="Tahoma" w:hAnsi="Tahoma" w:cs="Tahoma"/>
                <w:b/>
              </w:rPr>
              <w:t xml:space="preserve"> –</w:t>
            </w:r>
          </w:p>
          <w:p w14:paraId="5907565A" w14:textId="34DB99C7" w:rsidR="008A36AB" w:rsidRPr="0048138C" w:rsidRDefault="00DD4CF2" w:rsidP="00DD4CF2">
            <w:pPr>
              <w:spacing w:after="0" w:line="240" w:lineRule="auto"/>
              <w:ind w:left="-31" w:right="79"/>
              <w:rPr>
                <w:rFonts w:ascii="Tahoma" w:hAnsi="Tahoma" w:cs="Tahoma"/>
                <w:color w:val="FF0000"/>
              </w:rPr>
            </w:pPr>
            <w:r w:rsidRPr="00E9190F">
              <w:rPr>
                <w:rFonts w:ascii="Tahoma" w:hAnsi="Tahoma" w:cs="Tahoma"/>
              </w:rPr>
              <w:t>This course provides an analysis of curriculum modifications for gifted learners based on the National Association of Gifted Children (NAGC) Standards for Graduate Programs in Gifted Education</w:t>
            </w:r>
            <w:r>
              <w:rPr>
                <w:rFonts w:ascii="Tahoma" w:hAnsi="Tahoma" w:cs="Tahoma"/>
              </w:rPr>
              <w:t>.</w:t>
            </w:r>
          </w:p>
        </w:tc>
        <w:tc>
          <w:tcPr>
            <w:tcW w:w="2407" w:type="dxa"/>
            <w:shd w:val="clear" w:color="auto" w:fill="FFFFFF" w:themeFill="background1"/>
          </w:tcPr>
          <w:p w14:paraId="0749A80C" w14:textId="77777777" w:rsidR="008A36AB" w:rsidRPr="00E9190F" w:rsidRDefault="008A36AB" w:rsidP="008A36AB">
            <w:pPr>
              <w:spacing w:after="0" w:line="240" w:lineRule="auto"/>
              <w:ind w:left="-108"/>
              <w:jc w:val="center"/>
              <w:rPr>
                <w:rFonts w:ascii="Tahoma" w:hAnsi="Tahoma" w:cs="Tahoma"/>
                <w:b/>
              </w:rPr>
            </w:pPr>
            <w:r w:rsidRPr="00E9190F">
              <w:rPr>
                <w:rFonts w:ascii="Tahoma" w:hAnsi="Tahoma" w:cs="Tahoma"/>
                <w:b/>
              </w:rPr>
              <w:t xml:space="preserve">Course Dates: </w:t>
            </w:r>
          </w:p>
          <w:p w14:paraId="2FC09134" w14:textId="0E984071" w:rsidR="008A36AB" w:rsidRPr="00E9190F" w:rsidRDefault="00966C0E" w:rsidP="008A36AB">
            <w:pPr>
              <w:spacing w:after="0" w:line="240" w:lineRule="auto"/>
              <w:ind w:left="-108"/>
              <w:jc w:val="center"/>
              <w:rPr>
                <w:rFonts w:ascii="Tahoma" w:hAnsi="Tahoma" w:cs="Tahoma"/>
              </w:rPr>
            </w:pPr>
            <w:r>
              <w:rPr>
                <w:rFonts w:ascii="Tahoma" w:hAnsi="Tahoma" w:cs="Tahoma"/>
              </w:rPr>
              <w:t>6/20/22</w:t>
            </w:r>
            <w:r w:rsidR="00AD471E">
              <w:rPr>
                <w:rFonts w:ascii="Tahoma" w:hAnsi="Tahoma" w:cs="Tahoma"/>
              </w:rPr>
              <w:t>-</w:t>
            </w:r>
            <w:r>
              <w:rPr>
                <w:rFonts w:ascii="Tahoma" w:hAnsi="Tahoma" w:cs="Tahoma"/>
              </w:rPr>
              <w:t>9/9/22</w:t>
            </w:r>
          </w:p>
          <w:p w14:paraId="098F3E40" w14:textId="77777777" w:rsidR="008A36AB" w:rsidRPr="00E9190F" w:rsidRDefault="008A36AB" w:rsidP="008A36AB">
            <w:pPr>
              <w:spacing w:after="0" w:line="240" w:lineRule="auto"/>
              <w:ind w:left="-108"/>
              <w:jc w:val="center"/>
              <w:rPr>
                <w:rFonts w:ascii="Tahoma" w:hAnsi="Tahoma" w:cs="Tahoma"/>
                <w:b/>
              </w:rPr>
            </w:pPr>
            <w:r w:rsidRPr="00E9190F">
              <w:rPr>
                <w:rFonts w:ascii="Tahoma" w:hAnsi="Tahoma" w:cs="Tahoma"/>
                <w:b/>
              </w:rPr>
              <w:t>Registration Dates:</w:t>
            </w:r>
          </w:p>
          <w:p w14:paraId="248C2B1C" w14:textId="3BDD9E1F" w:rsidR="008A36AB" w:rsidRPr="0045741A" w:rsidRDefault="008A36AB" w:rsidP="008A36AB">
            <w:pPr>
              <w:spacing w:after="0" w:line="240" w:lineRule="auto"/>
              <w:ind w:left="-87"/>
              <w:jc w:val="center"/>
              <w:rPr>
                <w:sz w:val="24"/>
                <w:szCs w:val="24"/>
              </w:rPr>
            </w:pPr>
            <w:r w:rsidRPr="00E9190F">
              <w:rPr>
                <w:rFonts w:ascii="Tahoma" w:hAnsi="Tahoma" w:cs="Tahoma"/>
              </w:rPr>
              <w:t>6/</w:t>
            </w:r>
            <w:r w:rsidR="00826336" w:rsidRPr="00E9190F">
              <w:rPr>
                <w:rFonts w:ascii="Tahoma" w:hAnsi="Tahoma" w:cs="Tahoma"/>
              </w:rPr>
              <w:t>1</w:t>
            </w:r>
            <w:r w:rsidRPr="00E9190F">
              <w:rPr>
                <w:rFonts w:ascii="Tahoma" w:hAnsi="Tahoma" w:cs="Tahoma"/>
              </w:rPr>
              <w:t>/2</w:t>
            </w:r>
            <w:r w:rsidR="00826336" w:rsidRPr="00E9190F">
              <w:rPr>
                <w:rFonts w:ascii="Tahoma" w:hAnsi="Tahoma" w:cs="Tahoma"/>
              </w:rPr>
              <w:t>2</w:t>
            </w:r>
            <w:r w:rsidRPr="00E9190F">
              <w:rPr>
                <w:rFonts w:ascii="Tahoma" w:hAnsi="Tahoma" w:cs="Tahoma"/>
              </w:rPr>
              <w:t xml:space="preserve"> – </w:t>
            </w:r>
            <w:r w:rsidR="00966C0E">
              <w:rPr>
                <w:rFonts w:ascii="Tahoma" w:hAnsi="Tahoma" w:cs="Tahoma"/>
              </w:rPr>
              <w:t>6</w:t>
            </w:r>
            <w:r w:rsidRPr="00E9190F">
              <w:rPr>
                <w:rFonts w:ascii="Tahoma" w:hAnsi="Tahoma" w:cs="Tahoma"/>
              </w:rPr>
              <w:t>/</w:t>
            </w:r>
            <w:r w:rsidR="0048138C">
              <w:rPr>
                <w:rFonts w:ascii="Tahoma" w:hAnsi="Tahoma" w:cs="Tahoma"/>
              </w:rPr>
              <w:t>13</w:t>
            </w:r>
            <w:r w:rsidRPr="00E9190F">
              <w:rPr>
                <w:rFonts w:ascii="Tahoma" w:hAnsi="Tahoma" w:cs="Tahoma"/>
              </w:rPr>
              <w:t>/2</w:t>
            </w:r>
            <w:r w:rsidR="00826336" w:rsidRPr="00E9190F">
              <w:rPr>
                <w:rFonts w:ascii="Tahoma" w:hAnsi="Tahoma" w:cs="Tahoma"/>
              </w:rPr>
              <w:t>2</w:t>
            </w:r>
          </w:p>
        </w:tc>
      </w:tr>
      <w:tr w:rsidR="008A36AB" w:rsidRPr="0045741A" w14:paraId="40A41D8A" w14:textId="77777777" w:rsidTr="00514963">
        <w:trPr>
          <w:trHeight w:val="1273"/>
          <w:jc w:val="center"/>
        </w:trPr>
        <w:tc>
          <w:tcPr>
            <w:tcW w:w="8269" w:type="dxa"/>
            <w:shd w:val="clear" w:color="auto" w:fill="D5EFFF"/>
          </w:tcPr>
          <w:p w14:paraId="3527C512" w14:textId="1D966D8F" w:rsidR="00966C0E" w:rsidRPr="00966C0E" w:rsidRDefault="00DD4CF2" w:rsidP="00DD4CF2">
            <w:pPr>
              <w:spacing w:after="0" w:line="240" w:lineRule="auto"/>
              <w:rPr>
                <w:rFonts w:ascii="Tahoma" w:hAnsi="Tahoma" w:cs="Tahoma"/>
                <w:b/>
              </w:rPr>
            </w:pPr>
            <w:r w:rsidRPr="00E9190F">
              <w:rPr>
                <w:rFonts w:ascii="Tahoma" w:hAnsi="Tahoma" w:cs="Tahoma"/>
                <w:b/>
              </w:rPr>
              <w:t>Nature and Needs of Gifted Students</w:t>
            </w:r>
            <w:r w:rsidRPr="00E9190F">
              <w:rPr>
                <w:rFonts w:ascii="Tahoma" w:hAnsi="Tahoma" w:cs="Tahoma"/>
              </w:rPr>
              <w:t xml:space="preserve"> – This course provides an overview of gifted education on the national, state, and local level. Cognitive, social, and emotional characteristics common to individuals who are gifted are identified, along with strategies that can be used to meet the academic needs of different categories of students who are gifted.</w:t>
            </w:r>
            <w:r>
              <w:rPr>
                <w:rFonts w:ascii="Tahoma" w:hAnsi="Tahoma" w:cs="Tahoma"/>
              </w:rPr>
              <w:t xml:space="preserve"> </w:t>
            </w:r>
          </w:p>
        </w:tc>
        <w:tc>
          <w:tcPr>
            <w:tcW w:w="2407" w:type="dxa"/>
            <w:shd w:val="clear" w:color="auto" w:fill="D5EFFF"/>
          </w:tcPr>
          <w:p w14:paraId="79BE451E" w14:textId="77777777" w:rsidR="00966C0E" w:rsidRPr="00E9190F" w:rsidRDefault="00966C0E" w:rsidP="00966C0E">
            <w:pPr>
              <w:spacing w:after="0" w:line="240" w:lineRule="auto"/>
              <w:ind w:left="-108"/>
              <w:jc w:val="center"/>
              <w:rPr>
                <w:rFonts w:ascii="Tahoma" w:hAnsi="Tahoma" w:cs="Tahoma"/>
                <w:b/>
              </w:rPr>
            </w:pPr>
            <w:r w:rsidRPr="00E9190F">
              <w:rPr>
                <w:rFonts w:ascii="Tahoma" w:hAnsi="Tahoma" w:cs="Tahoma"/>
                <w:b/>
              </w:rPr>
              <w:t xml:space="preserve">Course Dates: </w:t>
            </w:r>
          </w:p>
          <w:p w14:paraId="136E86D0" w14:textId="6E1562D8" w:rsidR="00966C0E" w:rsidRPr="00E9190F" w:rsidRDefault="00966C0E" w:rsidP="00966C0E">
            <w:pPr>
              <w:spacing w:after="0" w:line="240" w:lineRule="auto"/>
              <w:ind w:left="-108"/>
              <w:jc w:val="center"/>
              <w:rPr>
                <w:rFonts w:ascii="Tahoma" w:hAnsi="Tahoma" w:cs="Tahoma"/>
              </w:rPr>
            </w:pPr>
            <w:r>
              <w:rPr>
                <w:rFonts w:ascii="Tahoma" w:hAnsi="Tahoma" w:cs="Tahoma"/>
              </w:rPr>
              <w:t>9</w:t>
            </w:r>
            <w:r w:rsidRPr="00E9190F">
              <w:rPr>
                <w:rFonts w:ascii="Tahoma" w:hAnsi="Tahoma" w:cs="Tahoma"/>
              </w:rPr>
              <w:t>/2</w:t>
            </w:r>
            <w:r>
              <w:rPr>
                <w:rFonts w:ascii="Tahoma" w:hAnsi="Tahoma" w:cs="Tahoma"/>
              </w:rPr>
              <w:t>6</w:t>
            </w:r>
            <w:r w:rsidRPr="00E9190F">
              <w:rPr>
                <w:rFonts w:ascii="Tahoma" w:hAnsi="Tahoma" w:cs="Tahoma"/>
              </w:rPr>
              <w:t>/2</w:t>
            </w:r>
            <w:r>
              <w:rPr>
                <w:rFonts w:ascii="Tahoma" w:hAnsi="Tahoma" w:cs="Tahoma"/>
              </w:rPr>
              <w:t>2</w:t>
            </w:r>
            <w:r w:rsidRPr="00E9190F">
              <w:rPr>
                <w:rFonts w:ascii="Tahoma" w:hAnsi="Tahoma" w:cs="Tahoma"/>
              </w:rPr>
              <w:t xml:space="preserve"> – </w:t>
            </w:r>
            <w:r w:rsidR="00AD471E">
              <w:rPr>
                <w:rFonts w:ascii="Tahoma" w:hAnsi="Tahoma" w:cs="Tahoma"/>
              </w:rPr>
              <w:t>12/2/22</w:t>
            </w:r>
          </w:p>
          <w:p w14:paraId="1236973B" w14:textId="77777777" w:rsidR="00966C0E" w:rsidRPr="00E9190F" w:rsidRDefault="00966C0E" w:rsidP="00966C0E">
            <w:pPr>
              <w:spacing w:after="0" w:line="240" w:lineRule="auto"/>
              <w:ind w:left="-108"/>
              <w:jc w:val="center"/>
              <w:rPr>
                <w:rFonts w:ascii="Tahoma" w:hAnsi="Tahoma" w:cs="Tahoma"/>
                <w:b/>
              </w:rPr>
            </w:pPr>
            <w:r w:rsidRPr="00E9190F">
              <w:rPr>
                <w:rFonts w:ascii="Tahoma" w:hAnsi="Tahoma" w:cs="Tahoma"/>
                <w:b/>
              </w:rPr>
              <w:t>Registration Dates:</w:t>
            </w:r>
          </w:p>
          <w:p w14:paraId="57E67F07" w14:textId="0FAC5F1B" w:rsidR="008A36AB" w:rsidRPr="00E9190F" w:rsidRDefault="00AD471E" w:rsidP="00966C0E">
            <w:pPr>
              <w:spacing w:after="0" w:line="240" w:lineRule="auto"/>
              <w:ind w:left="-86"/>
              <w:jc w:val="center"/>
              <w:rPr>
                <w:rFonts w:ascii="Tahoma" w:hAnsi="Tahoma" w:cs="Tahoma"/>
              </w:rPr>
            </w:pPr>
            <w:r>
              <w:rPr>
                <w:rFonts w:ascii="Tahoma" w:hAnsi="Tahoma" w:cs="Tahoma"/>
              </w:rPr>
              <w:t>9</w:t>
            </w:r>
            <w:r w:rsidR="00966C0E" w:rsidRPr="00E9190F">
              <w:rPr>
                <w:rFonts w:ascii="Tahoma" w:hAnsi="Tahoma" w:cs="Tahoma"/>
              </w:rPr>
              <w:t>/</w:t>
            </w:r>
            <w:r>
              <w:rPr>
                <w:rFonts w:ascii="Tahoma" w:hAnsi="Tahoma" w:cs="Tahoma"/>
              </w:rPr>
              <w:t>1</w:t>
            </w:r>
            <w:r w:rsidR="00966C0E" w:rsidRPr="00E9190F">
              <w:rPr>
                <w:rFonts w:ascii="Tahoma" w:hAnsi="Tahoma" w:cs="Tahoma"/>
              </w:rPr>
              <w:t>/2</w:t>
            </w:r>
            <w:r>
              <w:rPr>
                <w:rFonts w:ascii="Tahoma" w:hAnsi="Tahoma" w:cs="Tahoma"/>
              </w:rPr>
              <w:t>2</w:t>
            </w:r>
            <w:r w:rsidR="00966C0E" w:rsidRPr="00E9190F">
              <w:rPr>
                <w:rFonts w:ascii="Tahoma" w:hAnsi="Tahoma" w:cs="Tahoma"/>
              </w:rPr>
              <w:t xml:space="preserve"> – </w:t>
            </w:r>
            <w:r>
              <w:rPr>
                <w:rFonts w:ascii="Tahoma" w:hAnsi="Tahoma" w:cs="Tahoma"/>
              </w:rPr>
              <w:t>9</w:t>
            </w:r>
            <w:r w:rsidR="00966C0E" w:rsidRPr="00E9190F">
              <w:rPr>
                <w:rFonts w:ascii="Tahoma" w:hAnsi="Tahoma" w:cs="Tahoma"/>
              </w:rPr>
              <w:t>/</w:t>
            </w:r>
            <w:r w:rsidR="0048138C">
              <w:rPr>
                <w:rFonts w:ascii="Tahoma" w:hAnsi="Tahoma" w:cs="Tahoma"/>
              </w:rPr>
              <w:t>19</w:t>
            </w:r>
            <w:r w:rsidR="00966C0E" w:rsidRPr="00E9190F">
              <w:rPr>
                <w:rFonts w:ascii="Tahoma" w:hAnsi="Tahoma" w:cs="Tahoma"/>
              </w:rPr>
              <w:t>/2</w:t>
            </w:r>
            <w:r>
              <w:rPr>
                <w:rFonts w:ascii="Tahoma" w:hAnsi="Tahoma" w:cs="Tahoma"/>
              </w:rPr>
              <w:t>2</w:t>
            </w:r>
          </w:p>
        </w:tc>
      </w:tr>
      <w:tr w:rsidR="00AD471E" w:rsidRPr="0045741A" w14:paraId="7D5A7A66" w14:textId="77777777" w:rsidTr="00514963">
        <w:trPr>
          <w:trHeight w:val="1417"/>
          <w:jc w:val="center"/>
        </w:trPr>
        <w:tc>
          <w:tcPr>
            <w:tcW w:w="8269" w:type="dxa"/>
            <w:shd w:val="clear" w:color="auto" w:fill="FFFFFF" w:themeFill="background1"/>
          </w:tcPr>
          <w:p w14:paraId="01A92096" w14:textId="77777777" w:rsidR="00AD471E" w:rsidRDefault="00AD471E" w:rsidP="00AD471E">
            <w:pPr>
              <w:spacing w:after="0" w:line="240" w:lineRule="auto"/>
              <w:ind w:right="79"/>
              <w:rPr>
                <w:rFonts w:ascii="Tahoma" w:hAnsi="Tahoma" w:cs="Tahoma"/>
              </w:rPr>
            </w:pPr>
            <w:r w:rsidRPr="00E9190F">
              <w:rPr>
                <w:rFonts w:ascii="Tahoma" w:hAnsi="Tahoma" w:cs="Tahoma"/>
                <w:b/>
              </w:rPr>
              <w:t>Theory and Development of Creativity for the Gifted</w:t>
            </w:r>
            <w:r w:rsidRPr="00E9190F">
              <w:rPr>
                <w:rFonts w:ascii="Tahoma" w:hAnsi="Tahoma" w:cs="Tahoma"/>
              </w:rPr>
              <w:t xml:space="preserve"> – This course provides an overview of the theory, research, practical strategies, and resources on creativity, with an emphasis on classroom application in the gifted classroom. </w:t>
            </w:r>
          </w:p>
          <w:p w14:paraId="4242CCE3" w14:textId="581C6BC9" w:rsidR="00AD471E" w:rsidRPr="0048138C" w:rsidRDefault="00AD471E" w:rsidP="00AD471E">
            <w:pPr>
              <w:spacing w:after="0" w:line="240" w:lineRule="auto"/>
              <w:rPr>
                <w:rFonts w:ascii="Tahoma" w:hAnsi="Tahoma" w:cs="Tahoma"/>
                <w:color w:val="FF0000"/>
              </w:rPr>
            </w:pPr>
          </w:p>
        </w:tc>
        <w:tc>
          <w:tcPr>
            <w:tcW w:w="2407" w:type="dxa"/>
            <w:shd w:val="clear" w:color="auto" w:fill="FFFFFF" w:themeFill="background1"/>
          </w:tcPr>
          <w:p w14:paraId="14D2DDAD" w14:textId="77777777" w:rsidR="00AD471E" w:rsidRPr="00E9190F" w:rsidRDefault="00AD471E" w:rsidP="00AD471E">
            <w:pPr>
              <w:spacing w:after="0" w:line="240" w:lineRule="auto"/>
              <w:ind w:left="-108"/>
              <w:jc w:val="center"/>
              <w:rPr>
                <w:rFonts w:ascii="Tahoma" w:hAnsi="Tahoma" w:cs="Tahoma"/>
                <w:b/>
              </w:rPr>
            </w:pPr>
            <w:r w:rsidRPr="00E9190F">
              <w:rPr>
                <w:rFonts w:ascii="Tahoma" w:hAnsi="Tahoma" w:cs="Tahoma"/>
                <w:b/>
              </w:rPr>
              <w:t xml:space="preserve">Course Dates: </w:t>
            </w:r>
          </w:p>
          <w:p w14:paraId="788EE952" w14:textId="5F45F953" w:rsidR="00AD471E" w:rsidRPr="00E9190F" w:rsidRDefault="00AD471E" w:rsidP="00AD471E">
            <w:pPr>
              <w:spacing w:after="0" w:line="240" w:lineRule="auto"/>
              <w:ind w:left="-108"/>
              <w:jc w:val="center"/>
              <w:rPr>
                <w:rFonts w:ascii="Tahoma" w:hAnsi="Tahoma" w:cs="Tahoma"/>
              </w:rPr>
            </w:pPr>
            <w:r>
              <w:rPr>
                <w:rFonts w:ascii="Tahoma" w:hAnsi="Tahoma" w:cs="Tahoma"/>
              </w:rPr>
              <w:t>1/17/23 -3</w:t>
            </w:r>
            <w:r w:rsidRPr="00E9190F">
              <w:rPr>
                <w:rFonts w:ascii="Tahoma" w:hAnsi="Tahoma" w:cs="Tahoma"/>
              </w:rPr>
              <w:t>/</w:t>
            </w:r>
            <w:r>
              <w:rPr>
                <w:rFonts w:ascii="Tahoma" w:hAnsi="Tahoma" w:cs="Tahoma"/>
              </w:rPr>
              <w:t>24/</w:t>
            </w:r>
            <w:r w:rsidRPr="00E9190F">
              <w:rPr>
                <w:rFonts w:ascii="Tahoma" w:hAnsi="Tahoma" w:cs="Tahoma"/>
              </w:rPr>
              <w:t>2</w:t>
            </w:r>
            <w:r>
              <w:rPr>
                <w:rFonts w:ascii="Tahoma" w:hAnsi="Tahoma" w:cs="Tahoma"/>
              </w:rPr>
              <w:t>3</w:t>
            </w:r>
          </w:p>
          <w:p w14:paraId="1D99E6D4" w14:textId="77777777" w:rsidR="00AD471E" w:rsidRPr="00E9190F" w:rsidRDefault="00AD471E" w:rsidP="00AD471E">
            <w:pPr>
              <w:spacing w:after="0" w:line="240" w:lineRule="auto"/>
              <w:ind w:left="-108"/>
              <w:jc w:val="center"/>
              <w:rPr>
                <w:rFonts w:ascii="Tahoma" w:hAnsi="Tahoma" w:cs="Tahoma"/>
                <w:b/>
              </w:rPr>
            </w:pPr>
            <w:r w:rsidRPr="00E9190F">
              <w:rPr>
                <w:rFonts w:ascii="Tahoma" w:hAnsi="Tahoma" w:cs="Tahoma"/>
                <w:b/>
              </w:rPr>
              <w:t>Registration Dates:</w:t>
            </w:r>
          </w:p>
          <w:p w14:paraId="17BB0924" w14:textId="626DBC14" w:rsidR="00AD471E" w:rsidRPr="00E9190F" w:rsidRDefault="00AD471E" w:rsidP="00AD471E">
            <w:pPr>
              <w:spacing w:after="0" w:line="240" w:lineRule="auto"/>
              <w:ind w:left="-108"/>
              <w:jc w:val="center"/>
              <w:rPr>
                <w:rFonts w:ascii="Tahoma" w:hAnsi="Tahoma" w:cs="Tahoma"/>
                <w:b/>
              </w:rPr>
            </w:pPr>
            <w:r>
              <w:rPr>
                <w:rFonts w:ascii="Tahoma" w:hAnsi="Tahoma" w:cs="Tahoma"/>
              </w:rPr>
              <w:t>1</w:t>
            </w:r>
            <w:r w:rsidRPr="00E9190F">
              <w:rPr>
                <w:rFonts w:ascii="Tahoma" w:hAnsi="Tahoma" w:cs="Tahoma"/>
              </w:rPr>
              <w:t>/</w:t>
            </w:r>
            <w:r>
              <w:rPr>
                <w:rFonts w:ascii="Tahoma" w:hAnsi="Tahoma" w:cs="Tahoma"/>
              </w:rPr>
              <w:t>1</w:t>
            </w:r>
            <w:r w:rsidRPr="00E9190F">
              <w:rPr>
                <w:rFonts w:ascii="Tahoma" w:hAnsi="Tahoma" w:cs="Tahoma"/>
              </w:rPr>
              <w:t xml:space="preserve">/23 – </w:t>
            </w:r>
            <w:r w:rsidR="0048138C">
              <w:rPr>
                <w:rFonts w:ascii="Tahoma" w:hAnsi="Tahoma" w:cs="Tahoma"/>
              </w:rPr>
              <w:t>1</w:t>
            </w:r>
            <w:r w:rsidRPr="00E9190F">
              <w:rPr>
                <w:rFonts w:ascii="Tahoma" w:hAnsi="Tahoma" w:cs="Tahoma"/>
              </w:rPr>
              <w:t>/</w:t>
            </w:r>
            <w:r w:rsidR="0048138C">
              <w:rPr>
                <w:rFonts w:ascii="Tahoma" w:hAnsi="Tahoma" w:cs="Tahoma"/>
              </w:rPr>
              <w:t>10</w:t>
            </w:r>
            <w:r w:rsidRPr="00E9190F">
              <w:rPr>
                <w:rFonts w:ascii="Tahoma" w:hAnsi="Tahoma" w:cs="Tahoma"/>
              </w:rPr>
              <w:t>/23</w:t>
            </w:r>
          </w:p>
        </w:tc>
      </w:tr>
    </w:tbl>
    <w:p w14:paraId="31E32D02" w14:textId="77777777" w:rsidR="00AD471E" w:rsidRPr="00E9190F" w:rsidRDefault="00AD471E" w:rsidP="00255017">
      <w:pPr>
        <w:spacing w:after="0" w:line="240" w:lineRule="auto"/>
        <w:jc w:val="center"/>
        <w:rPr>
          <w:rFonts w:eastAsia="Times New Roman"/>
          <w:b/>
          <w:color w:val="0065A4"/>
          <w:sz w:val="16"/>
          <w:szCs w:val="16"/>
        </w:rPr>
      </w:pPr>
    </w:p>
    <w:p w14:paraId="73231700" w14:textId="527109C0" w:rsidR="00E9190F" w:rsidRDefault="002A07D0" w:rsidP="00255017">
      <w:pPr>
        <w:spacing w:after="0" w:line="240" w:lineRule="auto"/>
        <w:jc w:val="center"/>
        <w:rPr>
          <w:rFonts w:ascii="Tahoma" w:eastAsia="Times New Roman" w:hAnsi="Tahoma" w:cs="Tahoma"/>
          <w:b/>
          <w:color w:val="0065A4"/>
        </w:rPr>
      </w:pPr>
      <w:r w:rsidRPr="006F7408">
        <w:rPr>
          <w:rFonts w:ascii="Tahoma" w:eastAsia="Times New Roman" w:hAnsi="Tahoma" w:cs="Tahoma"/>
          <w:b/>
          <w:color w:val="0065A4"/>
        </w:rPr>
        <w:t xml:space="preserve">For additional information, please contact </w:t>
      </w:r>
      <w:r w:rsidR="00AD471E">
        <w:rPr>
          <w:rFonts w:ascii="Tahoma" w:eastAsia="Times New Roman" w:hAnsi="Tahoma" w:cs="Tahoma"/>
          <w:b/>
          <w:color w:val="0065A4"/>
        </w:rPr>
        <w:t>Janie Register</w:t>
      </w:r>
      <w:r w:rsidR="00E9190F">
        <w:rPr>
          <w:rFonts w:ascii="Tahoma" w:eastAsia="Times New Roman" w:hAnsi="Tahoma" w:cs="Tahoma"/>
          <w:b/>
          <w:color w:val="0065A4"/>
        </w:rPr>
        <w:t>:</w:t>
      </w:r>
    </w:p>
    <w:p w14:paraId="39C7245A" w14:textId="09FDFDD6" w:rsidR="00AD471E" w:rsidRDefault="00AD471E" w:rsidP="00255017">
      <w:pPr>
        <w:spacing w:after="0" w:line="240" w:lineRule="auto"/>
        <w:jc w:val="center"/>
      </w:pPr>
      <w:r>
        <w:rPr>
          <w:rFonts w:ascii="Tahoma" w:eastAsia="Times New Roman" w:hAnsi="Tahoma" w:cs="Tahoma"/>
          <w:b/>
          <w:color w:val="0065A4"/>
        </w:rPr>
        <w:t>850-561-6545</w:t>
      </w:r>
      <w:r w:rsidR="002A07D0" w:rsidRPr="006F7408">
        <w:rPr>
          <w:rFonts w:ascii="Tahoma" w:eastAsia="Times New Roman" w:hAnsi="Tahoma" w:cs="Tahoma"/>
          <w:b/>
          <w:color w:val="0065A4"/>
        </w:rPr>
        <w:t xml:space="preserve"> or </w:t>
      </w:r>
      <w:hyperlink r:id="rId14" w:history="1">
        <w:r w:rsidRPr="00CA19DB">
          <w:rPr>
            <w:rStyle w:val="Hyperlink"/>
          </w:rPr>
          <w:t>registerj@leonschools.net</w:t>
        </w:r>
      </w:hyperlink>
    </w:p>
    <w:p w14:paraId="06965210" w14:textId="77777777" w:rsidR="00E9190F" w:rsidRPr="00E9190F" w:rsidRDefault="00E9190F" w:rsidP="00255017">
      <w:pPr>
        <w:spacing w:after="0" w:line="240" w:lineRule="auto"/>
        <w:jc w:val="center"/>
        <w:rPr>
          <w:rFonts w:ascii="Tahoma" w:hAnsi="Tahoma" w:cs="Tahoma"/>
          <w:b/>
          <w:color w:val="FF0000"/>
          <w:sz w:val="16"/>
          <w:szCs w:val="16"/>
        </w:rPr>
      </w:pPr>
    </w:p>
    <w:p w14:paraId="22F1E303" w14:textId="09169B82" w:rsidR="00B7590A" w:rsidRPr="00E9190F" w:rsidRDefault="00B01682" w:rsidP="52F58CB3">
      <w:pPr>
        <w:pStyle w:val="NormalWeb"/>
        <w:spacing w:before="0" w:beforeAutospacing="0" w:after="0" w:afterAutospacing="0"/>
        <w:jc w:val="center"/>
        <w:rPr>
          <w:rFonts w:ascii="Tahoma" w:hAnsi="Tahoma" w:cs="Tahoma"/>
          <w:sz w:val="20"/>
          <w:szCs w:val="20"/>
        </w:rPr>
      </w:pPr>
      <w:r w:rsidRPr="52F58CB3">
        <w:rPr>
          <w:rFonts w:ascii="Tahoma" w:eastAsia="Calibri" w:hAnsi="Tahoma" w:cs="Tahoma"/>
          <w:color w:val="000000" w:themeColor="text1"/>
          <w:sz w:val="20"/>
          <w:szCs w:val="20"/>
        </w:rPr>
        <w:t>FDLRS is funded by the Florida Department of Education, Division of K-12 Public Schools, Bureau of Exceptional Education and Student Services, through Federal assistance under the Individuals with Disabilities Education Act, Part B, and State General Revenue funds.</w:t>
      </w:r>
    </w:p>
    <w:sectPr w:rsidR="00B7590A" w:rsidRPr="00E9190F" w:rsidSect="00514963">
      <w:headerReference w:type="even" r:id="rId15"/>
      <w:headerReference w:type="default" r:id="rId16"/>
      <w:footerReference w:type="even" r:id="rId17"/>
      <w:footerReference w:type="default" r:id="rId18"/>
      <w:headerReference w:type="first" r:id="rId19"/>
      <w:footerReference w:type="first" r:id="rId20"/>
      <w:pgSz w:w="12240" w:h="15840"/>
      <w:pgMar w:top="360" w:right="1080" w:bottom="360" w:left="1080" w:header="720" w:footer="720" w:gutter="0"/>
      <w:pgBorders w:offsetFrom="page">
        <w:top w:val="basicWideMidline" w:sz="8" w:space="24" w:color="0065A4"/>
        <w:left w:val="basicWideMidline" w:sz="8" w:space="24" w:color="0065A4"/>
        <w:bottom w:val="basicWideMidline" w:sz="8" w:space="24" w:color="0065A4"/>
        <w:right w:val="basicWideMidline" w:sz="8" w:space="24" w:color="0065A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E33B8" w14:textId="77777777" w:rsidR="00D01C87" w:rsidRDefault="00D01C87" w:rsidP="00EA23F5">
      <w:pPr>
        <w:spacing w:after="0" w:line="240" w:lineRule="auto"/>
      </w:pPr>
      <w:r>
        <w:separator/>
      </w:r>
    </w:p>
  </w:endnote>
  <w:endnote w:type="continuationSeparator" w:id="0">
    <w:p w14:paraId="40929DD4" w14:textId="77777777" w:rsidR="00D01C87" w:rsidRDefault="00D01C87" w:rsidP="00EA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8B38" w14:textId="77777777" w:rsidR="00EA23F5" w:rsidRDefault="00EA2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9543" w14:textId="77777777" w:rsidR="00EA23F5" w:rsidRDefault="00EA2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2AE9" w14:textId="77777777" w:rsidR="00EA23F5" w:rsidRDefault="00EA2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6EDB" w14:textId="77777777" w:rsidR="00D01C87" w:rsidRDefault="00D01C87" w:rsidP="00EA23F5">
      <w:pPr>
        <w:spacing w:after="0" w:line="240" w:lineRule="auto"/>
      </w:pPr>
      <w:r>
        <w:separator/>
      </w:r>
    </w:p>
  </w:footnote>
  <w:footnote w:type="continuationSeparator" w:id="0">
    <w:p w14:paraId="76E86A08" w14:textId="77777777" w:rsidR="00D01C87" w:rsidRDefault="00D01C87" w:rsidP="00EA2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D2D6" w14:textId="77777777" w:rsidR="00EA23F5" w:rsidRDefault="00EA2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43F6D" w14:textId="57F83EC3" w:rsidR="00EA23F5" w:rsidRDefault="00EA2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CD01" w14:textId="77777777" w:rsidR="00EA23F5" w:rsidRDefault="00EA2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7227E"/>
    <w:multiLevelType w:val="hybridMultilevel"/>
    <w:tmpl w:val="B02E6600"/>
    <w:lvl w:ilvl="0" w:tplc="B338E95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EF"/>
    <w:rsid w:val="00000D94"/>
    <w:rsid w:val="000040A0"/>
    <w:rsid w:val="00014ADB"/>
    <w:rsid w:val="00020744"/>
    <w:rsid w:val="000208BC"/>
    <w:rsid w:val="00023042"/>
    <w:rsid w:val="00040AC4"/>
    <w:rsid w:val="0004633F"/>
    <w:rsid w:val="00050A04"/>
    <w:rsid w:val="00055F4B"/>
    <w:rsid w:val="00070F13"/>
    <w:rsid w:val="00070F16"/>
    <w:rsid w:val="0007149D"/>
    <w:rsid w:val="0007526A"/>
    <w:rsid w:val="00085638"/>
    <w:rsid w:val="00090471"/>
    <w:rsid w:val="000A29D0"/>
    <w:rsid w:val="000B2733"/>
    <w:rsid w:val="000C0DC6"/>
    <w:rsid w:val="000E1645"/>
    <w:rsid w:val="000F0377"/>
    <w:rsid w:val="001310BE"/>
    <w:rsid w:val="00133ED8"/>
    <w:rsid w:val="00147D02"/>
    <w:rsid w:val="00163952"/>
    <w:rsid w:val="00174272"/>
    <w:rsid w:val="00174312"/>
    <w:rsid w:val="00180623"/>
    <w:rsid w:val="00185D2F"/>
    <w:rsid w:val="00187403"/>
    <w:rsid w:val="001B37C2"/>
    <w:rsid w:val="001B3B60"/>
    <w:rsid w:val="001C2D69"/>
    <w:rsid w:val="001D7B32"/>
    <w:rsid w:val="001E0E20"/>
    <w:rsid w:val="0020173B"/>
    <w:rsid w:val="00212A71"/>
    <w:rsid w:val="00213613"/>
    <w:rsid w:val="00221471"/>
    <w:rsid w:val="00233DC1"/>
    <w:rsid w:val="0023522E"/>
    <w:rsid w:val="00250233"/>
    <w:rsid w:val="00255017"/>
    <w:rsid w:val="002616F4"/>
    <w:rsid w:val="002639C7"/>
    <w:rsid w:val="0028012A"/>
    <w:rsid w:val="00290331"/>
    <w:rsid w:val="002965FE"/>
    <w:rsid w:val="002A07D0"/>
    <w:rsid w:val="002A21C6"/>
    <w:rsid w:val="002A2667"/>
    <w:rsid w:val="002A47F6"/>
    <w:rsid w:val="002A4835"/>
    <w:rsid w:val="002B7368"/>
    <w:rsid w:val="002C121C"/>
    <w:rsid w:val="002D6343"/>
    <w:rsid w:val="0030329D"/>
    <w:rsid w:val="00312AF1"/>
    <w:rsid w:val="00322726"/>
    <w:rsid w:val="00324B7D"/>
    <w:rsid w:val="0032646F"/>
    <w:rsid w:val="00332266"/>
    <w:rsid w:val="00360084"/>
    <w:rsid w:val="0037469F"/>
    <w:rsid w:val="0038424E"/>
    <w:rsid w:val="003A30FC"/>
    <w:rsid w:val="003B10E6"/>
    <w:rsid w:val="003B221B"/>
    <w:rsid w:val="003C3E8F"/>
    <w:rsid w:val="003C50B7"/>
    <w:rsid w:val="003D2302"/>
    <w:rsid w:val="003D5423"/>
    <w:rsid w:val="003E4675"/>
    <w:rsid w:val="003E47EF"/>
    <w:rsid w:val="003E52A3"/>
    <w:rsid w:val="00404285"/>
    <w:rsid w:val="0045741A"/>
    <w:rsid w:val="0047337D"/>
    <w:rsid w:val="0048138C"/>
    <w:rsid w:val="004929D9"/>
    <w:rsid w:val="004C41F7"/>
    <w:rsid w:val="004C5A25"/>
    <w:rsid w:val="004D1921"/>
    <w:rsid w:val="004D6475"/>
    <w:rsid w:val="004D76E5"/>
    <w:rsid w:val="004E01F3"/>
    <w:rsid w:val="004E707C"/>
    <w:rsid w:val="00514963"/>
    <w:rsid w:val="005162E8"/>
    <w:rsid w:val="00520C10"/>
    <w:rsid w:val="00522769"/>
    <w:rsid w:val="005272D0"/>
    <w:rsid w:val="005307D9"/>
    <w:rsid w:val="00542B3E"/>
    <w:rsid w:val="005441F0"/>
    <w:rsid w:val="00544A9F"/>
    <w:rsid w:val="00545E23"/>
    <w:rsid w:val="00546777"/>
    <w:rsid w:val="005519A4"/>
    <w:rsid w:val="00553FF8"/>
    <w:rsid w:val="00556812"/>
    <w:rsid w:val="005A0D78"/>
    <w:rsid w:val="005C1191"/>
    <w:rsid w:val="005C1758"/>
    <w:rsid w:val="005C239A"/>
    <w:rsid w:val="005D06BA"/>
    <w:rsid w:val="005E6761"/>
    <w:rsid w:val="005F39CA"/>
    <w:rsid w:val="005F5A45"/>
    <w:rsid w:val="00600EC4"/>
    <w:rsid w:val="00604016"/>
    <w:rsid w:val="00606E12"/>
    <w:rsid w:val="006147C6"/>
    <w:rsid w:val="00632FB3"/>
    <w:rsid w:val="006606C3"/>
    <w:rsid w:val="00660CF9"/>
    <w:rsid w:val="006734C4"/>
    <w:rsid w:val="00673F07"/>
    <w:rsid w:val="00674458"/>
    <w:rsid w:val="00685774"/>
    <w:rsid w:val="006B587F"/>
    <w:rsid w:val="006C7990"/>
    <w:rsid w:val="006D7DE7"/>
    <w:rsid w:val="006F6624"/>
    <w:rsid w:val="006F7408"/>
    <w:rsid w:val="00701581"/>
    <w:rsid w:val="007175A6"/>
    <w:rsid w:val="0072536E"/>
    <w:rsid w:val="0074338F"/>
    <w:rsid w:val="00767EAA"/>
    <w:rsid w:val="00771B61"/>
    <w:rsid w:val="00776340"/>
    <w:rsid w:val="00780DA8"/>
    <w:rsid w:val="00793E45"/>
    <w:rsid w:val="007A2916"/>
    <w:rsid w:val="007B4A16"/>
    <w:rsid w:val="007C0B4C"/>
    <w:rsid w:val="007E3FDA"/>
    <w:rsid w:val="007F5545"/>
    <w:rsid w:val="007F5BCF"/>
    <w:rsid w:val="0080178E"/>
    <w:rsid w:val="00806A1E"/>
    <w:rsid w:val="00811F73"/>
    <w:rsid w:val="008154FB"/>
    <w:rsid w:val="00826336"/>
    <w:rsid w:val="0084016C"/>
    <w:rsid w:val="00850825"/>
    <w:rsid w:val="00871BA1"/>
    <w:rsid w:val="00892636"/>
    <w:rsid w:val="00893F5C"/>
    <w:rsid w:val="008A0E36"/>
    <w:rsid w:val="008A18BD"/>
    <w:rsid w:val="008A36AB"/>
    <w:rsid w:val="008B2498"/>
    <w:rsid w:val="008B485A"/>
    <w:rsid w:val="008B491F"/>
    <w:rsid w:val="008B75C5"/>
    <w:rsid w:val="008C2C32"/>
    <w:rsid w:val="008D2484"/>
    <w:rsid w:val="008E2592"/>
    <w:rsid w:val="008E7070"/>
    <w:rsid w:val="008F0EF9"/>
    <w:rsid w:val="008F15AB"/>
    <w:rsid w:val="009001F3"/>
    <w:rsid w:val="00924AC5"/>
    <w:rsid w:val="0092664C"/>
    <w:rsid w:val="00945C5B"/>
    <w:rsid w:val="00956931"/>
    <w:rsid w:val="00963D0F"/>
    <w:rsid w:val="00966C0E"/>
    <w:rsid w:val="009A3203"/>
    <w:rsid w:val="009A50E5"/>
    <w:rsid w:val="009D493E"/>
    <w:rsid w:val="00A0195B"/>
    <w:rsid w:val="00A103CA"/>
    <w:rsid w:val="00A1607A"/>
    <w:rsid w:val="00A2223D"/>
    <w:rsid w:val="00A3248B"/>
    <w:rsid w:val="00A32578"/>
    <w:rsid w:val="00A6500A"/>
    <w:rsid w:val="00A712A0"/>
    <w:rsid w:val="00A7233F"/>
    <w:rsid w:val="00A8186F"/>
    <w:rsid w:val="00A81D2B"/>
    <w:rsid w:val="00A84D75"/>
    <w:rsid w:val="00A95B10"/>
    <w:rsid w:val="00A9744E"/>
    <w:rsid w:val="00AA21D6"/>
    <w:rsid w:val="00AD471E"/>
    <w:rsid w:val="00AF6C78"/>
    <w:rsid w:val="00AF7B55"/>
    <w:rsid w:val="00B013B5"/>
    <w:rsid w:val="00B01682"/>
    <w:rsid w:val="00B179D6"/>
    <w:rsid w:val="00B233FD"/>
    <w:rsid w:val="00B35390"/>
    <w:rsid w:val="00B371FB"/>
    <w:rsid w:val="00B41207"/>
    <w:rsid w:val="00B51AB5"/>
    <w:rsid w:val="00B52490"/>
    <w:rsid w:val="00B7212B"/>
    <w:rsid w:val="00B7590A"/>
    <w:rsid w:val="00B915E9"/>
    <w:rsid w:val="00B95FD6"/>
    <w:rsid w:val="00BB1769"/>
    <w:rsid w:val="00BC617B"/>
    <w:rsid w:val="00BE0256"/>
    <w:rsid w:val="00BF36CF"/>
    <w:rsid w:val="00C259BA"/>
    <w:rsid w:val="00C328BD"/>
    <w:rsid w:val="00C36906"/>
    <w:rsid w:val="00C656C4"/>
    <w:rsid w:val="00C739A0"/>
    <w:rsid w:val="00CA330C"/>
    <w:rsid w:val="00CA6A7B"/>
    <w:rsid w:val="00CB077C"/>
    <w:rsid w:val="00CC5F08"/>
    <w:rsid w:val="00CE541D"/>
    <w:rsid w:val="00CE73ED"/>
    <w:rsid w:val="00D01C87"/>
    <w:rsid w:val="00D11975"/>
    <w:rsid w:val="00D15EE7"/>
    <w:rsid w:val="00D377D9"/>
    <w:rsid w:val="00D46BEF"/>
    <w:rsid w:val="00D57E41"/>
    <w:rsid w:val="00D83297"/>
    <w:rsid w:val="00DA008B"/>
    <w:rsid w:val="00DA4105"/>
    <w:rsid w:val="00DB0B7B"/>
    <w:rsid w:val="00DB1696"/>
    <w:rsid w:val="00DC6835"/>
    <w:rsid w:val="00DD3A58"/>
    <w:rsid w:val="00DD4CF2"/>
    <w:rsid w:val="00DD7DD7"/>
    <w:rsid w:val="00E00303"/>
    <w:rsid w:val="00E103D7"/>
    <w:rsid w:val="00E256E1"/>
    <w:rsid w:val="00E40E9F"/>
    <w:rsid w:val="00E42311"/>
    <w:rsid w:val="00E55314"/>
    <w:rsid w:val="00E57299"/>
    <w:rsid w:val="00E719E2"/>
    <w:rsid w:val="00E725DF"/>
    <w:rsid w:val="00E754D5"/>
    <w:rsid w:val="00E861EB"/>
    <w:rsid w:val="00E874FE"/>
    <w:rsid w:val="00E912D1"/>
    <w:rsid w:val="00E9190F"/>
    <w:rsid w:val="00EA22FD"/>
    <w:rsid w:val="00EA23F5"/>
    <w:rsid w:val="00ED5C71"/>
    <w:rsid w:val="00EE547C"/>
    <w:rsid w:val="00F11B2E"/>
    <w:rsid w:val="00F13381"/>
    <w:rsid w:val="00F434C6"/>
    <w:rsid w:val="00F4717F"/>
    <w:rsid w:val="00F61764"/>
    <w:rsid w:val="00F87A14"/>
    <w:rsid w:val="00FA19C9"/>
    <w:rsid w:val="00FC7186"/>
    <w:rsid w:val="00FE17E4"/>
    <w:rsid w:val="00FE6F04"/>
    <w:rsid w:val="00FF13EC"/>
    <w:rsid w:val="52F58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72D59"/>
  <w15:docId w15:val="{E9CF4DEF-FF82-4F03-873C-081BBE70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5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230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23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3DC1"/>
    <w:rPr>
      <w:rFonts w:ascii="Tahoma" w:hAnsi="Tahoma" w:cs="Tahoma"/>
      <w:sz w:val="16"/>
      <w:szCs w:val="16"/>
    </w:rPr>
  </w:style>
  <w:style w:type="character" w:styleId="Strong">
    <w:name w:val="Strong"/>
    <w:basedOn w:val="DefaultParagraphFont"/>
    <w:uiPriority w:val="99"/>
    <w:qFormat/>
    <w:locked/>
    <w:rsid w:val="004D76E5"/>
    <w:rPr>
      <w:rFonts w:cs="Times New Roman"/>
      <w:b/>
      <w:bCs/>
    </w:rPr>
  </w:style>
  <w:style w:type="character" w:styleId="Hyperlink">
    <w:name w:val="Hyperlink"/>
    <w:basedOn w:val="DefaultParagraphFont"/>
    <w:uiPriority w:val="99"/>
    <w:rsid w:val="002D6343"/>
    <w:rPr>
      <w:rFonts w:cs="Times New Roman"/>
      <w:color w:val="0000FF"/>
      <w:u w:val="single"/>
    </w:rPr>
  </w:style>
  <w:style w:type="paragraph" w:styleId="Caption">
    <w:name w:val="caption"/>
    <w:basedOn w:val="Normal"/>
    <w:next w:val="Normal"/>
    <w:unhideWhenUsed/>
    <w:qFormat/>
    <w:locked/>
    <w:rsid w:val="00556812"/>
    <w:pPr>
      <w:spacing w:line="240" w:lineRule="auto"/>
    </w:pPr>
    <w:rPr>
      <w:b/>
      <w:bCs/>
      <w:color w:val="4F81BD" w:themeColor="accent1"/>
      <w:sz w:val="18"/>
      <w:szCs w:val="18"/>
    </w:rPr>
  </w:style>
  <w:style w:type="character" w:customStyle="1" w:styleId="UnresolvedMention">
    <w:name w:val="Unresolved Mention"/>
    <w:basedOn w:val="DefaultParagraphFont"/>
    <w:uiPriority w:val="99"/>
    <w:semiHidden/>
    <w:unhideWhenUsed/>
    <w:rsid w:val="00E103D7"/>
    <w:rPr>
      <w:color w:val="605E5C"/>
      <w:shd w:val="clear" w:color="auto" w:fill="E1DFDD"/>
    </w:rPr>
  </w:style>
  <w:style w:type="character" w:styleId="FollowedHyperlink">
    <w:name w:val="FollowedHyperlink"/>
    <w:basedOn w:val="DefaultParagraphFont"/>
    <w:uiPriority w:val="99"/>
    <w:semiHidden/>
    <w:unhideWhenUsed/>
    <w:rsid w:val="008A0E36"/>
    <w:rPr>
      <w:color w:val="800080" w:themeColor="followedHyperlink"/>
      <w:u w:val="single"/>
    </w:rPr>
  </w:style>
  <w:style w:type="paragraph" w:styleId="NormalWeb">
    <w:name w:val="Normal (Web)"/>
    <w:basedOn w:val="Normal"/>
    <w:uiPriority w:val="99"/>
    <w:unhideWhenUsed/>
    <w:rsid w:val="00B0168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212A71"/>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EA2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3F5"/>
  </w:style>
  <w:style w:type="paragraph" w:styleId="Footer">
    <w:name w:val="footer"/>
    <w:basedOn w:val="Normal"/>
    <w:link w:val="FooterChar"/>
    <w:uiPriority w:val="99"/>
    <w:unhideWhenUsed/>
    <w:rsid w:val="00EA2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35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gosignmeup.com/reg/event_page.aspx?ek=0010-0030-96f2a0465b0f467287b13b77a3ba34b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erj@leonschools.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D0E8253949EC4DAEE0CAE7A87BACC5" ma:contentTypeVersion="12" ma:contentTypeDescription="Create a new document." ma:contentTypeScope="" ma:versionID="44a9deb8057a3075e884ca6beff369a7">
  <xsd:schema xmlns:xsd="http://www.w3.org/2001/XMLSchema" xmlns:xs="http://www.w3.org/2001/XMLSchema" xmlns:p="http://schemas.microsoft.com/office/2006/metadata/properties" xmlns:ns3="b3742a9d-fe41-4033-8b77-39d9e27b8e5d" xmlns:ns4="1524a803-f2c7-44f2-b474-677dcb2fd7bd" targetNamespace="http://schemas.microsoft.com/office/2006/metadata/properties" ma:root="true" ma:fieldsID="800492ead5390f85bf045b4b90f2a168" ns3:_="" ns4:_="">
    <xsd:import namespace="b3742a9d-fe41-4033-8b77-39d9e27b8e5d"/>
    <xsd:import namespace="1524a803-f2c7-44f2-b474-677dcb2fd7bd"/>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42a9d-fe41-4033-8b77-39d9e27b8e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4a803-f2c7-44f2-b474-677dcb2fd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A5AE-583A-41C7-8FCF-D906075D088F}">
  <ds:schemaRefs>
    <ds:schemaRef ds:uri="http://schemas.microsoft.com/sharepoint/v3/contenttype/forms"/>
  </ds:schemaRefs>
</ds:datastoreItem>
</file>

<file path=customXml/itemProps2.xml><?xml version="1.0" encoding="utf-8"?>
<ds:datastoreItem xmlns:ds="http://schemas.openxmlformats.org/officeDocument/2006/customXml" ds:itemID="{EA3809DE-A0B7-48D1-8BC0-61424F599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42a9d-fe41-4033-8b77-39d9e27b8e5d"/>
    <ds:schemaRef ds:uri="1524a803-f2c7-44f2-b474-677dcb2fd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FE048-BEBB-49CE-90AD-7628F7738D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5E9DA3-2D58-47F5-A896-BB90B213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2020-2021 Online Reading Endorsement</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Online Reading Endorsement</dc:title>
  <dc:creator>Christi Sadler</dc:creator>
  <cp:lastModifiedBy>Fulater, Christy</cp:lastModifiedBy>
  <cp:revision>3</cp:revision>
  <cp:lastPrinted>2021-05-14T17:39:00Z</cp:lastPrinted>
  <dcterms:created xsi:type="dcterms:W3CDTF">2022-06-28T19:30:00Z</dcterms:created>
  <dcterms:modified xsi:type="dcterms:W3CDTF">2022-06-28T19:30:00Z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0x010100DED0E8253949EC4DAEE0CAE7A87BACC5</vt:lpwstr>
  </property>
</Properties>
</file>